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828A" w14:textId="53930457" w:rsidR="00EC5ECC" w:rsidRPr="00F148F0" w:rsidRDefault="00647A73">
      <w:pPr>
        <w:jc w:val="center"/>
        <w:rPr>
          <w:b/>
          <w:bCs/>
          <w:sz w:val="28"/>
          <w:szCs w:val="28"/>
        </w:rPr>
      </w:pPr>
      <w:r w:rsidRPr="00F148F0">
        <w:rPr>
          <w:b/>
          <w:bCs/>
          <w:sz w:val="28"/>
          <w:szCs w:val="28"/>
        </w:rPr>
        <w:t>Vademecum Doppio Titolo Belgrano</w:t>
      </w:r>
    </w:p>
    <w:p w14:paraId="3185828C" w14:textId="1DFCE3FC" w:rsidR="00EC5ECC" w:rsidRDefault="00EC5ECC">
      <w:pPr>
        <w:jc w:val="both"/>
      </w:pPr>
    </w:p>
    <w:p w14:paraId="1ABB799B" w14:textId="77777777" w:rsidR="00BC2381" w:rsidRDefault="00BC2381">
      <w:pPr>
        <w:jc w:val="both"/>
      </w:pPr>
    </w:p>
    <w:p w14:paraId="1D964D89" w14:textId="2CE008F7" w:rsidR="00467A88" w:rsidRDefault="00365013" w:rsidP="00E7564C">
      <w:pPr>
        <w:pStyle w:val="Paragrafoelenco"/>
        <w:numPr>
          <w:ilvl w:val="0"/>
          <w:numId w:val="1"/>
        </w:numPr>
        <w:ind w:left="426" w:hanging="426"/>
        <w:jc w:val="both"/>
      </w:pPr>
      <w:r w:rsidRPr="00682834">
        <w:rPr>
          <w:b/>
          <w:bCs/>
          <w:u w:val="single"/>
        </w:rPr>
        <w:t>Immatricolazione</w:t>
      </w:r>
      <w:r w:rsidR="00467A88">
        <w:t xml:space="preserve"> al percorso d</w:t>
      </w:r>
      <w:r w:rsidR="00D04AD1">
        <w:t>i</w:t>
      </w:r>
      <w:r w:rsidR="00467A88">
        <w:t xml:space="preserve"> Doppio Titolo con Belgrano</w:t>
      </w:r>
    </w:p>
    <w:p w14:paraId="73E58CB3" w14:textId="2A5D5905" w:rsidR="00AD1867" w:rsidRDefault="009F7E42" w:rsidP="00BF3C81">
      <w:pPr>
        <w:pStyle w:val="Paragrafoelenco"/>
        <w:ind w:left="426"/>
        <w:jc w:val="both"/>
      </w:pPr>
      <w:r>
        <w:t>Il</w:t>
      </w:r>
      <w:r w:rsidR="00023568">
        <w:t>/</w:t>
      </w:r>
      <w:r w:rsidR="00467A88">
        <w:t>La studente</w:t>
      </w:r>
      <w:r w:rsidR="00023568">
        <w:t>/</w:t>
      </w:r>
      <w:proofErr w:type="spellStart"/>
      <w:r>
        <w:t>ssa</w:t>
      </w:r>
      <w:proofErr w:type="spellEnd"/>
      <w:r>
        <w:t xml:space="preserve"> </w:t>
      </w:r>
      <w:r w:rsidR="003E6C3D">
        <w:t>presenta la domanda di</w:t>
      </w:r>
      <w:r w:rsidR="002A7B7C">
        <w:t xml:space="preserve"> </w:t>
      </w:r>
      <w:r w:rsidR="00AD1867">
        <w:t>“</w:t>
      </w:r>
      <w:r w:rsidR="002A7B7C" w:rsidRPr="00AD1867">
        <w:rPr>
          <w:i/>
          <w:iCs/>
          <w:u w:val="single"/>
        </w:rPr>
        <w:t>verifica requisiti curriculari</w:t>
      </w:r>
      <w:r w:rsidR="00AD1867">
        <w:rPr>
          <w:i/>
          <w:iCs/>
        </w:rPr>
        <w:t>”</w:t>
      </w:r>
      <w:r w:rsidR="002A7B7C">
        <w:t xml:space="preserve"> tramite GOMP.</w:t>
      </w:r>
      <w:r w:rsidR="00BF3083">
        <w:t xml:space="preserve"> La gestione </w:t>
      </w:r>
      <w:r w:rsidR="00E138EB">
        <w:t xml:space="preserve">sarà </w:t>
      </w:r>
      <w:r w:rsidR="00BF3083">
        <w:t>effettuata dal</w:t>
      </w:r>
      <w:r w:rsidR="00BE1471">
        <w:t xml:space="preserve">la </w:t>
      </w:r>
      <w:r w:rsidR="00D04AD1">
        <w:t>S</w:t>
      </w:r>
      <w:r w:rsidR="00BE1471">
        <w:t>egreteria del CULM</w:t>
      </w:r>
      <w:r w:rsidR="00BF3083">
        <w:t xml:space="preserve"> e dall’Area Studenti</w:t>
      </w:r>
      <w:r w:rsidR="00D04AD1">
        <w:t xml:space="preserve"> – Ufficio </w:t>
      </w:r>
      <w:r w:rsidR="00BC1592" w:rsidRPr="00BC1592">
        <w:t>di area politico-legale</w:t>
      </w:r>
      <w:r w:rsidR="00BF3083">
        <w:t>.</w:t>
      </w:r>
    </w:p>
    <w:p w14:paraId="0698907D" w14:textId="743BE915" w:rsidR="00CC5959" w:rsidRPr="005F5B11" w:rsidRDefault="00CC5959" w:rsidP="00BF3C81">
      <w:pPr>
        <w:pStyle w:val="Paragrafoelenco"/>
        <w:ind w:left="426"/>
        <w:jc w:val="both"/>
      </w:pPr>
      <w:r w:rsidRPr="005F5B11">
        <w:rPr>
          <w:b/>
          <w:bCs/>
        </w:rPr>
        <w:t>Contatti utili</w:t>
      </w:r>
      <w:r w:rsidRPr="005F5B11">
        <w:t xml:space="preserve">: Dott.ssa Leila Tavi, </w:t>
      </w:r>
      <w:hyperlink r:id="rId5" w:history="1"/>
      <w:r w:rsidRPr="005F5B11">
        <w:t>rise.sp@uniroma3.it</w:t>
      </w:r>
    </w:p>
    <w:p w14:paraId="3185828E" w14:textId="393A3EA8" w:rsidR="00EC5ECC" w:rsidRPr="005F5B11" w:rsidRDefault="00EC5ECC" w:rsidP="00E7564C">
      <w:pPr>
        <w:ind w:left="426" w:hanging="426"/>
        <w:jc w:val="both"/>
      </w:pPr>
    </w:p>
    <w:p w14:paraId="49F5AC67" w14:textId="68C211D4" w:rsidR="00043D06" w:rsidRPr="00682834" w:rsidRDefault="00783512" w:rsidP="00E7564C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bCs/>
          <w:u w:val="single"/>
        </w:rPr>
      </w:pPr>
      <w:r w:rsidRPr="00682834">
        <w:rPr>
          <w:b/>
          <w:bCs/>
          <w:u w:val="single"/>
        </w:rPr>
        <w:t>Attività successive</w:t>
      </w:r>
    </w:p>
    <w:p w14:paraId="3D2DDEEA" w14:textId="164FE0F7" w:rsidR="00783512" w:rsidRDefault="00783512" w:rsidP="00E7564C">
      <w:pPr>
        <w:pStyle w:val="Paragrafoelenco"/>
        <w:ind w:left="426"/>
        <w:jc w:val="both"/>
      </w:pPr>
      <w:r w:rsidRPr="00682834">
        <w:rPr>
          <w:b/>
          <w:bCs/>
        </w:rPr>
        <w:t xml:space="preserve">Ufficio </w:t>
      </w:r>
      <w:r w:rsidR="002B6FF3" w:rsidRPr="00682834">
        <w:rPr>
          <w:b/>
          <w:bCs/>
        </w:rPr>
        <w:t>M</w:t>
      </w:r>
      <w:r w:rsidRPr="00682834">
        <w:rPr>
          <w:b/>
          <w:bCs/>
        </w:rPr>
        <w:t>obilit</w:t>
      </w:r>
      <w:r w:rsidR="002B6FF3" w:rsidRPr="00682834">
        <w:rPr>
          <w:b/>
          <w:bCs/>
        </w:rPr>
        <w:t>à Internazionale</w:t>
      </w:r>
      <w:r w:rsidR="002B6FF3" w:rsidRPr="00CC5959">
        <w:t>: assistenza relativamente al bando annuale</w:t>
      </w:r>
      <w:r w:rsidR="00695F70" w:rsidRPr="00CC5959">
        <w:t xml:space="preserve"> del</w:t>
      </w:r>
      <w:r w:rsidR="00644AC7" w:rsidRPr="00CC5959">
        <w:t xml:space="preserve"> D</w:t>
      </w:r>
      <w:r w:rsidR="00695F70" w:rsidRPr="00CC5959">
        <w:t xml:space="preserve">oppio </w:t>
      </w:r>
      <w:r w:rsidR="00644AC7" w:rsidRPr="00CC5959">
        <w:t>T</w:t>
      </w:r>
      <w:r w:rsidR="00695F70" w:rsidRPr="00CC5959">
        <w:t xml:space="preserve">itolo. </w:t>
      </w:r>
    </w:p>
    <w:p w14:paraId="25DC0850" w14:textId="76C41839" w:rsidR="00CC5959" w:rsidRPr="00A77714" w:rsidRDefault="00CC5959" w:rsidP="00E7564C">
      <w:pPr>
        <w:pStyle w:val="Paragrafoelenco"/>
        <w:ind w:left="426"/>
        <w:jc w:val="both"/>
      </w:pPr>
      <w:r w:rsidRPr="00682834">
        <w:rPr>
          <w:b/>
          <w:bCs/>
        </w:rPr>
        <w:t>Contatti utili</w:t>
      </w:r>
      <w:r w:rsidRPr="00A77714">
        <w:t>: Dott.ssa Sarah Mataloni, sarah.mataloni@uniroma3.it</w:t>
      </w:r>
    </w:p>
    <w:p w14:paraId="39A0B123" w14:textId="77777777" w:rsidR="004A0D50" w:rsidRDefault="004A0D50" w:rsidP="00E7564C">
      <w:pPr>
        <w:pStyle w:val="Paragrafoelenco"/>
        <w:ind w:left="426" w:hanging="426"/>
        <w:jc w:val="both"/>
      </w:pPr>
    </w:p>
    <w:p w14:paraId="72A56DAB" w14:textId="0B3057C7" w:rsidR="00AE0A94" w:rsidRDefault="00AE0A94" w:rsidP="00E7564C">
      <w:pPr>
        <w:pStyle w:val="Paragrafoelenco"/>
        <w:ind w:left="426"/>
        <w:jc w:val="both"/>
      </w:pPr>
      <w:r w:rsidRPr="00682834">
        <w:rPr>
          <w:b/>
          <w:bCs/>
        </w:rPr>
        <w:t>Segreteria CULM</w:t>
      </w:r>
      <w:r w:rsidRPr="007B52F8">
        <w:t xml:space="preserve">: </w:t>
      </w:r>
      <w:r w:rsidR="007B52F8">
        <w:t xml:space="preserve">per gli studenti/esse di Roma Tre, </w:t>
      </w:r>
      <w:r w:rsidR="00E17B76" w:rsidRPr="007B52F8">
        <w:t>a</w:t>
      </w:r>
      <w:r w:rsidR="00783512" w:rsidRPr="007B52F8">
        <w:t xml:space="preserve">ssistenza alla compilazione del </w:t>
      </w:r>
      <w:r w:rsidR="00E043AD" w:rsidRPr="007B52F8">
        <w:t>Piano di studi</w:t>
      </w:r>
      <w:r w:rsidR="0068157D" w:rsidRPr="007B52F8">
        <w:t xml:space="preserve"> </w:t>
      </w:r>
      <w:r w:rsidR="004A0D50" w:rsidRPr="007B52F8">
        <w:t>esclusivamente</w:t>
      </w:r>
      <w:r w:rsidR="0068157D" w:rsidRPr="007B52F8">
        <w:t xml:space="preserve"> </w:t>
      </w:r>
      <w:r w:rsidR="004A0D50" w:rsidRPr="007B52F8">
        <w:t>standard (</w:t>
      </w:r>
      <w:r w:rsidR="007B52F8">
        <w:t>n</w:t>
      </w:r>
      <w:r w:rsidR="004A0D50" w:rsidRPr="007B52F8">
        <w:t>on si dovranno più compilare piani individuali)</w:t>
      </w:r>
      <w:r w:rsidR="00000C3D" w:rsidRPr="007B52F8">
        <w:t>. Il piano, se conforme alle regole di scelta</w:t>
      </w:r>
      <w:r w:rsidR="00D07350" w:rsidRPr="007B52F8">
        <w:t xml:space="preserve"> stabilite per il curriculum DT Belgrano</w:t>
      </w:r>
      <w:r w:rsidR="0044397C" w:rsidRPr="007B52F8">
        <w:t>, è approvato automaticamente da GOMP.</w:t>
      </w:r>
      <w:r w:rsidR="007B52F8">
        <w:t xml:space="preserve"> </w:t>
      </w:r>
    </w:p>
    <w:p w14:paraId="1D4E2998" w14:textId="65BB18E8" w:rsidR="00A77714" w:rsidRPr="00A77714" w:rsidRDefault="00A77714" w:rsidP="00A77714">
      <w:pPr>
        <w:pStyle w:val="Paragrafoelenco"/>
        <w:ind w:left="426"/>
        <w:jc w:val="both"/>
      </w:pPr>
      <w:r w:rsidRPr="00682834">
        <w:rPr>
          <w:b/>
          <w:bCs/>
        </w:rPr>
        <w:t>Contatti utili</w:t>
      </w:r>
      <w:r w:rsidRPr="00A77714">
        <w:t>: Dott.ssa Leila Tavi, rise.sp@uniroma3.it</w:t>
      </w:r>
    </w:p>
    <w:p w14:paraId="2C065948" w14:textId="77777777" w:rsidR="00AE0A94" w:rsidRDefault="00AE0A94" w:rsidP="00A77714">
      <w:pPr>
        <w:jc w:val="both"/>
      </w:pPr>
    </w:p>
    <w:p w14:paraId="4FA4DE47" w14:textId="5D21AF8C" w:rsidR="005F5B11" w:rsidRDefault="004A0D50" w:rsidP="005F5B11">
      <w:pPr>
        <w:pStyle w:val="Paragrafoelenco"/>
        <w:ind w:left="426"/>
        <w:jc w:val="both"/>
      </w:pPr>
      <w:r w:rsidRPr="00682834">
        <w:rPr>
          <w:b/>
          <w:bCs/>
        </w:rPr>
        <w:t>T</w:t>
      </w:r>
      <w:r w:rsidR="00B002ED" w:rsidRPr="00682834">
        <w:rPr>
          <w:b/>
          <w:bCs/>
        </w:rPr>
        <w:t>u</w:t>
      </w:r>
      <w:r w:rsidRPr="00682834">
        <w:rPr>
          <w:b/>
          <w:bCs/>
        </w:rPr>
        <w:t>tor</w:t>
      </w:r>
      <w:r w:rsidR="00A014AB">
        <w:t>:</w:t>
      </w:r>
      <w:r w:rsidR="00400D57">
        <w:t xml:space="preserve"> </w:t>
      </w:r>
      <w:r w:rsidR="001052EB">
        <w:t>a</w:t>
      </w:r>
      <w:r w:rsidR="00400D57">
        <w:t>ssistenza</w:t>
      </w:r>
      <w:r w:rsidR="00647A73">
        <w:t xml:space="preserve"> </w:t>
      </w:r>
      <w:r w:rsidR="00400D57">
        <w:t>a</w:t>
      </w:r>
      <w:r w:rsidR="00647A73">
        <w:t>gli</w:t>
      </w:r>
      <w:r w:rsidR="005F5B11">
        <w:t>/</w:t>
      </w:r>
      <w:proofErr w:type="spellStart"/>
      <w:r w:rsidR="00647A73">
        <w:t>lle</w:t>
      </w:r>
      <w:proofErr w:type="spellEnd"/>
      <w:r w:rsidR="00647A73">
        <w:t xml:space="preserve"> studenti</w:t>
      </w:r>
      <w:r w:rsidR="005F5B11">
        <w:t>/</w:t>
      </w:r>
      <w:proofErr w:type="spellStart"/>
      <w:r w:rsidR="00647A73">
        <w:t>sse</w:t>
      </w:r>
      <w:proofErr w:type="spellEnd"/>
      <w:r w:rsidR="00647A73">
        <w:t xml:space="preserve"> </w:t>
      </w:r>
      <w:r w:rsidR="005F5B11">
        <w:t xml:space="preserve">di Roma Tre e dell’Università di Belgrano </w:t>
      </w:r>
      <w:r w:rsidR="00400D57">
        <w:t>fornendo</w:t>
      </w:r>
      <w:r w:rsidR="00647A73">
        <w:t xml:space="preserve"> informazioni relative a questioni accademiche (tesi di laurea, programmi degli esami, agevola</w:t>
      </w:r>
      <w:r w:rsidR="00181CAF">
        <w:t>zione del</w:t>
      </w:r>
      <w:r w:rsidR="00647A73">
        <w:t>le comunicazioni con i</w:t>
      </w:r>
      <w:r w:rsidR="005F5B11">
        <w:t>/</w:t>
      </w:r>
      <w:r w:rsidR="001052EB">
        <w:t>le</w:t>
      </w:r>
      <w:r w:rsidR="00647A73">
        <w:t xml:space="preserve"> docenti, </w:t>
      </w:r>
      <w:r w:rsidR="00A014AB">
        <w:t xml:space="preserve">scelta degli esami in base ai gruppi scientifico disciplinari fissati dall’ordinamento didattico </w:t>
      </w:r>
      <w:r w:rsidR="00647A73">
        <w:t>etc.).</w:t>
      </w:r>
      <w:r w:rsidR="007B52F8">
        <w:t xml:space="preserve"> </w:t>
      </w:r>
    </w:p>
    <w:p w14:paraId="35E7CF36" w14:textId="7F265E7A" w:rsidR="005F5B11" w:rsidRDefault="005F5B11" w:rsidP="005F5B11">
      <w:pPr>
        <w:pStyle w:val="Paragrafoelenco"/>
        <w:ind w:left="426"/>
        <w:jc w:val="both"/>
      </w:pPr>
      <w:r>
        <w:t>Per gli studenti/esse dell’Università di Belgrano, assistenza alla scelta degli esami da sostenere a Roma Tre, utili al conseguimento del titolo presso il nostro Ateneo.</w:t>
      </w:r>
    </w:p>
    <w:p w14:paraId="5CCF1512" w14:textId="2C553BDE" w:rsidR="009B0F9A" w:rsidRDefault="00206590" w:rsidP="00E7564C">
      <w:pPr>
        <w:pStyle w:val="Paragrafoelenco"/>
        <w:ind w:left="426"/>
        <w:jc w:val="both"/>
      </w:pPr>
      <w:r>
        <w:t>Contributo al mantenimento dei r</w:t>
      </w:r>
      <w:r w:rsidR="007B52F8">
        <w:t>apporti con l’Ateneo partner (riunioni periodiche collegiali, comprendenti anche i referenti scientifici e amministrativi dell’accordo).</w:t>
      </w:r>
      <w:r>
        <w:t xml:space="preserve"> </w:t>
      </w:r>
    </w:p>
    <w:p w14:paraId="70C03347" w14:textId="57C09148" w:rsidR="00A77714" w:rsidRPr="00A77714" w:rsidRDefault="00A77714" w:rsidP="00E7564C">
      <w:pPr>
        <w:pStyle w:val="Paragrafoelenco"/>
        <w:ind w:left="426"/>
        <w:jc w:val="both"/>
      </w:pPr>
      <w:r w:rsidRPr="00682834">
        <w:rPr>
          <w:b/>
          <w:bCs/>
        </w:rPr>
        <w:t>Contatti utili</w:t>
      </w:r>
      <w:r w:rsidRPr="00A77714">
        <w:t>: Prof.ssa Laura Fotia, laura.fotia@uniroma3.it</w:t>
      </w:r>
    </w:p>
    <w:p w14:paraId="2CB29C1E" w14:textId="77777777" w:rsidR="009B0F9A" w:rsidRDefault="009B0F9A" w:rsidP="00E7564C">
      <w:pPr>
        <w:pStyle w:val="Paragrafoelenco"/>
        <w:ind w:left="426" w:hanging="426"/>
        <w:jc w:val="both"/>
      </w:pPr>
    </w:p>
    <w:p w14:paraId="4F75EEC9" w14:textId="5A2CDE52" w:rsidR="00AB504D" w:rsidRDefault="00AB504D" w:rsidP="00BF3C81">
      <w:pPr>
        <w:pStyle w:val="Paragrafoelenco"/>
        <w:ind w:left="426"/>
        <w:jc w:val="both"/>
      </w:pPr>
      <w:r w:rsidRPr="00A77714">
        <w:t xml:space="preserve">Le </w:t>
      </w:r>
      <w:r w:rsidR="004C7EB1" w:rsidRPr="00A77714">
        <w:t xml:space="preserve">problematiche emerse durante </w:t>
      </w:r>
      <w:r w:rsidR="00A77714">
        <w:t>i colloqui con gli/le studenti/esse</w:t>
      </w:r>
      <w:r w:rsidR="004C7EB1" w:rsidRPr="00A77714">
        <w:t xml:space="preserve"> ed</w:t>
      </w:r>
      <w:r w:rsidR="0098366B" w:rsidRPr="00A77714">
        <w:t xml:space="preserve"> inerenti</w:t>
      </w:r>
      <w:r w:rsidR="004C7EB1" w:rsidRPr="00A77714">
        <w:t xml:space="preserve"> </w:t>
      </w:r>
      <w:r w:rsidR="00062FC5" w:rsidRPr="00A77714">
        <w:t>all’</w:t>
      </w:r>
      <w:r w:rsidR="0098366B" w:rsidRPr="00A77714">
        <w:t>attività della Segreteria e</w:t>
      </w:r>
      <w:r w:rsidR="00023568">
        <w:t>/</w:t>
      </w:r>
      <w:r w:rsidR="0098366B" w:rsidRPr="00A77714">
        <w:t>o dell’Ufficio Mobilità Internazionale</w:t>
      </w:r>
      <w:r w:rsidR="00062FC5" w:rsidRPr="00A77714">
        <w:t xml:space="preserve"> </w:t>
      </w:r>
      <w:r w:rsidR="004C7EB1" w:rsidRPr="00A77714">
        <w:t>(</w:t>
      </w:r>
      <w:r w:rsidR="00062FC5" w:rsidRPr="00A77714">
        <w:t>di cui sopra</w:t>
      </w:r>
      <w:r w:rsidR="0098366B" w:rsidRPr="00A77714">
        <w:t>)</w:t>
      </w:r>
      <w:r w:rsidR="00B002ED" w:rsidRPr="00A77714">
        <w:t xml:space="preserve"> </w:t>
      </w:r>
      <w:r w:rsidR="004C7EB1" w:rsidRPr="00A77714">
        <w:t>saranno</w:t>
      </w:r>
      <w:r w:rsidRPr="00A77714">
        <w:t xml:space="preserve"> condivis</w:t>
      </w:r>
      <w:r w:rsidR="004C7EB1" w:rsidRPr="00A77714">
        <w:t>e</w:t>
      </w:r>
      <w:r w:rsidRPr="007B52F8">
        <w:t>.</w:t>
      </w:r>
      <w:r w:rsidR="00C16255">
        <w:t xml:space="preserve"> </w:t>
      </w:r>
    </w:p>
    <w:p w14:paraId="31858292" w14:textId="7A5680EA" w:rsidR="00EC5ECC" w:rsidRDefault="00EC5ECC" w:rsidP="00E7564C">
      <w:pPr>
        <w:ind w:left="426" w:hanging="426"/>
        <w:jc w:val="both"/>
      </w:pPr>
    </w:p>
    <w:p w14:paraId="72A679FB" w14:textId="4B2908F9" w:rsidR="003B0141" w:rsidRPr="00682834" w:rsidRDefault="00647A73" w:rsidP="00E7564C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bCs/>
          <w:u w:val="single"/>
        </w:rPr>
      </w:pPr>
      <w:r w:rsidRPr="00682834">
        <w:rPr>
          <w:b/>
          <w:bCs/>
          <w:u w:val="single"/>
        </w:rPr>
        <w:t>Learning Agreement</w:t>
      </w:r>
    </w:p>
    <w:p w14:paraId="39E9D8FC" w14:textId="40D264F0" w:rsidR="003F30F5" w:rsidRPr="00A77714" w:rsidRDefault="00647A73" w:rsidP="00E7564C">
      <w:pPr>
        <w:pStyle w:val="Paragrafoelenco"/>
        <w:ind w:left="426"/>
        <w:jc w:val="both"/>
      </w:pPr>
      <w:r w:rsidRPr="00A77714">
        <w:t>A</w:t>
      </w:r>
      <w:r w:rsidR="003B0141" w:rsidRPr="00A77714">
        <w:t xml:space="preserve"> valle dell’approvazione del piano di studi </w:t>
      </w:r>
      <w:r w:rsidR="00050651" w:rsidRPr="00A77714">
        <w:t xml:space="preserve">e in base a quanto previsto </w:t>
      </w:r>
      <w:r w:rsidR="007B52F8" w:rsidRPr="00A77714">
        <w:t>d</w:t>
      </w:r>
      <w:r w:rsidR="00050651" w:rsidRPr="00A77714">
        <w:t>all’accordo vigente</w:t>
      </w:r>
      <w:r w:rsidR="007B52F8" w:rsidRPr="00A77714">
        <w:t>, il Learning Agreement</w:t>
      </w:r>
      <w:r w:rsidR="00050651" w:rsidRPr="00A77714">
        <w:t xml:space="preserve"> sarà </w:t>
      </w:r>
      <w:r w:rsidR="003F30F5" w:rsidRPr="00A77714">
        <w:t>verificato e firmato dal</w:t>
      </w:r>
      <w:r w:rsidR="00A77714" w:rsidRPr="00A77714">
        <w:t>/dalla</w:t>
      </w:r>
      <w:r w:rsidR="003F30F5" w:rsidRPr="00A77714">
        <w:t xml:space="preserve"> Docente </w:t>
      </w:r>
      <w:r w:rsidR="00A77714" w:rsidRPr="00A77714">
        <w:t>referente accademico</w:t>
      </w:r>
      <w:r w:rsidR="003F30F5" w:rsidRPr="00A77714">
        <w:t>.</w:t>
      </w:r>
    </w:p>
    <w:p w14:paraId="31858296" w14:textId="09C9CD54" w:rsidR="00EC5ECC" w:rsidRDefault="00647A73" w:rsidP="00B66D29">
      <w:pPr>
        <w:ind w:left="426"/>
        <w:jc w:val="both"/>
      </w:pPr>
      <w:r w:rsidRPr="00A77714">
        <w:t>Eventuali modifiche in itinere dei piani di stu</w:t>
      </w:r>
      <w:r w:rsidR="006069DC" w:rsidRPr="00A77714">
        <w:t>dio</w:t>
      </w:r>
      <w:r w:rsidRPr="00A77714">
        <w:t xml:space="preserve"> </w:t>
      </w:r>
      <w:r w:rsidR="00F13C48" w:rsidRPr="00A77714">
        <w:t xml:space="preserve">saranno effettuate dallo studente o dalla studentessa previo accordo con </w:t>
      </w:r>
      <w:r w:rsidRPr="00A77714">
        <w:t>la Tutor</w:t>
      </w:r>
      <w:r w:rsidR="00035180" w:rsidRPr="00A77714">
        <w:t xml:space="preserve"> e con la Segreteria CULM</w:t>
      </w:r>
      <w:r w:rsidR="00F13C48" w:rsidRPr="00A77714">
        <w:t>.</w:t>
      </w:r>
      <w:r w:rsidR="005413BE" w:rsidRPr="00A77714">
        <w:t xml:space="preserve"> Lo</w:t>
      </w:r>
      <w:r w:rsidR="00023568">
        <w:t>/</w:t>
      </w:r>
      <w:r w:rsidR="00445DB0" w:rsidRPr="00A77714">
        <w:t>la</w:t>
      </w:r>
      <w:r w:rsidR="005413BE" w:rsidRPr="00A77714">
        <w:t xml:space="preserve"> studente</w:t>
      </w:r>
      <w:r w:rsidR="00023568">
        <w:t>/</w:t>
      </w:r>
      <w:proofErr w:type="spellStart"/>
      <w:r w:rsidR="00445DB0" w:rsidRPr="00A77714">
        <w:t>ssa</w:t>
      </w:r>
      <w:proofErr w:type="spellEnd"/>
      <w:r w:rsidR="005413BE" w:rsidRPr="00A77714">
        <w:t xml:space="preserve"> è </w:t>
      </w:r>
      <w:r w:rsidR="00445DB0" w:rsidRPr="00A77714">
        <w:t>l’unico</w:t>
      </w:r>
      <w:r w:rsidR="00023568">
        <w:t>/</w:t>
      </w:r>
      <w:r w:rsidR="00445DB0" w:rsidRPr="00A77714">
        <w:t xml:space="preserve">a </w:t>
      </w:r>
      <w:r w:rsidR="005413BE" w:rsidRPr="00A77714">
        <w:t>responsabile delle modifiche apportate al piano di studio</w:t>
      </w:r>
      <w:r w:rsidR="00517DE8" w:rsidRPr="00A77714">
        <w:t xml:space="preserve"> dopo la firma</w:t>
      </w:r>
      <w:r w:rsidR="00C64BCB" w:rsidRPr="00A77714">
        <w:t>.</w:t>
      </w:r>
    </w:p>
    <w:p w14:paraId="48FDE420" w14:textId="77777777" w:rsidR="00445DB0" w:rsidRDefault="00445DB0" w:rsidP="00B66D29">
      <w:pPr>
        <w:ind w:left="426"/>
        <w:jc w:val="both"/>
      </w:pPr>
    </w:p>
    <w:p w14:paraId="62FC9149" w14:textId="49B3F6B7" w:rsidR="00B66D29" w:rsidRPr="00682834" w:rsidRDefault="00B66D29" w:rsidP="00B66D29">
      <w:pPr>
        <w:pStyle w:val="Paragrafoelenco"/>
        <w:numPr>
          <w:ilvl w:val="0"/>
          <w:numId w:val="1"/>
        </w:numPr>
        <w:ind w:left="426" w:hanging="426"/>
        <w:jc w:val="both"/>
        <w:rPr>
          <w:b/>
          <w:bCs/>
          <w:u w:val="single"/>
        </w:rPr>
      </w:pPr>
      <w:r w:rsidRPr="00682834">
        <w:rPr>
          <w:b/>
          <w:bCs/>
          <w:u w:val="single"/>
        </w:rPr>
        <w:t>Tesi</w:t>
      </w:r>
    </w:p>
    <w:p w14:paraId="7557FA44" w14:textId="0659D0E6" w:rsidR="00B66D29" w:rsidRDefault="00AB35A0" w:rsidP="00B66D29">
      <w:pPr>
        <w:pStyle w:val="Paragrafoelenco"/>
        <w:ind w:left="426"/>
        <w:jc w:val="both"/>
      </w:pPr>
      <w:r w:rsidRPr="00C8575E">
        <w:rPr>
          <w:i/>
          <w:iCs/>
          <w:u w:val="single"/>
        </w:rPr>
        <w:t>Studenti</w:t>
      </w:r>
      <w:r w:rsidR="00023568">
        <w:rPr>
          <w:i/>
          <w:iCs/>
          <w:u w:val="single"/>
        </w:rPr>
        <w:t>/</w:t>
      </w:r>
      <w:proofErr w:type="spellStart"/>
      <w:r w:rsidR="00967644" w:rsidRPr="00C8575E">
        <w:rPr>
          <w:i/>
          <w:iCs/>
          <w:u w:val="single"/>
        </w:rPr>
        <w:t>sse</w:t>
      </w:r>
      <w:proofErr w:type="spellEnd"/>
      <w:r w:rsidRPr="00C8575E">
        <w:rPr>
          <w:i/>
          <w:iCs/>
          <w:u w:val="single"/>
        </w:rPr>
        <w:t xml:space="preserve"> di Roma TRE</w:t>
      </w:r>
      <w:r>
        <w:t xml:space="preserve"> </w:t>
      </w:r>
      <w:r w:rsidR="00967644">
        <w:t xml:space="preserve">- </w:t>
      </w:r>
      <w:r w:rsidR="00D05D90">
        <w:t xml:space="preserve">Il conseguimento del doppio titolo non comporta VARIAZIONI </w:t>
      </w:r>
      <w:r w:rsidR="002D7840">
        <w:t xml:space="preserve">o ECCEZIONI </w:t>
      </w:r>
      <w:r w:rsidR="00B07E2E">
        <w:t xml:space="preserve">relativamente a quanto previsto dal Regolamento didattico di Ateneo, dal Regolamento Tesi, </w:t>
      </w:r>
      <w:r w:rsidR="008612A4">
        <w:t xml:space="preserve">dalle </w:t>
      </w:r>
      <w:r w:rsidR="008612A4" w:rsidRPr="008612A4">
        <w:t>Procedure didattiche per la prova finale e l’esame di laurea</w:t>
      </w:r>
      <w:r w:rsidR="008612A4">
        <w:t xml:space="preserve"> del nostro dipartimento</w:t>
      </w:r>
      <w:r w:rsidR="00517DE8">
        <w:t>, salvo quelle previste dal contenuto dell’Accordo (docente referente a Belgrano, redazione dell’Abstract in lingua spagnola, etc.).</w:t>
      </w:r>
    </w:p>
    <w:p w14:paraId="2D908FCB" w14:textId="3EAFCA9E" w:rsidR="00C8575E" w:rsidRDefault="00967644" w:rsidP="00C8575E">
      <w:pPr>
        <w:pStyle w:val="Paragrafoelenco"/>
        <w:ind w:left="426"/>
        <w:jc w:val="both"/>
      </w:pPr>
      <w:r w:rsidRPr="00C8575E">
        <w:rPr>
          <w:i/>
          <w:iCs/>
          <w:u w:val="single"/>
        </w:rPr>
        <w:t>Studenti</w:t>
      </w:r>
      <w:r w:rsidR="00023568">
        <w:rPr>
          <w:i/>
          <w:iCs/>
          <w:u w:val="single"/>
        </w:rPr>
        <w:t>/</w:t>
      </w:r>
      <w:proofErr w:type="spellStart"/>
      <w:r w:rsidRPr="00C8575E">
        <w:rPr>
          <w:i/>
          <w:iCs/>
          <w:u w:val="single"/>
        </w:rPr>
        <w:t>sse</w:t>
      </w:r>
      <w:proofErr w:type="spellEnd"/>
      <w:r w:rsidRPr="00C8575E">
        <w:rPr>
          <w:i/>
          <w:iCs/>
          <w:u w:val="single"/>
        </w:rPr>
        <w:t xml:space="preserve"> di Belgrano</w:t>
      </w:r>
      <w:r w:rsidR="00C8575E">
        <w:t xml:space="preserve"> – dovranno fare riferimento a quanto previsto dall’Ateneo di Belgrano</w:t>
      </w:r>
      <w:r w:rsidR="00181CAF">
        <w:t>.</w:t>
      </w:r>
    </w:p>
    <w:p w14:paraId="1B0F52A6" w14:textId="77777777" w:rsidR="00A77714" w:rsidRPr="00A77714" w:rsidRDefault="00A77714" w:rsidP="00C8575E">
      <w:pPr>
        <w:pStyle w:val="Paragrafoelenco"/>
        <w:ind w:left="426"/>
        <w:jc w:val="both"/>
      </w:pPr>
    </w:p>
    <w:p w14:paraId="60F59E7C" w14:textId="67E3C5C6" w:rsidR="00181CAF" w:rsidRPr="00A77714" w:rsidRDefault="00181CAF" w:rsidP="00C8575E">
      <w:pPr>
        <w:pStyle w:val="Paragrafoelenco"/>
        <w:ind w:left="426"/>
        <w:jc w:val="both"/>
      </w:pPr>
      <w:r w:rsidRPr="00682834">
        <w:t xml:space="preserve">In base a quanto previsto dall’Accordo del DT, gli/le studenti/esse di Roma Tre dovranno redigere </w:t>
      </w:r>
      <w:r w:rsidR="00E31A10" w:rsidRPr="00682834">
        <w:t>un abstract</w:t>
      </w:r>
      <w:r w:rsidRPr="00682834">
        <w:t xml:space="preserve"> della tesi in lingua spagnola, mentre gli/le studenti/esse di Belgrano dovranno redigere </w:t>
      </w:r>
      <w:r w:rsidR="00E31A10" w:rsidRPr="00682834">
        <w:t>un abstract</w:t>
      </w:r>
      <w:r w:rsidRPr="00682834">
        <w:t xml:space="preserve"> della tesi in lingua italiana.</w:t>
      </w:r>
    </w:p>
    <w:p w14:paraId="12F99489" w14:textId="4E9BFECA" w:rsidR="00C8575E" w:rsidRDefault="00312461" w:rsidP="00C8575E">
      <w:pPr>
        <w:pStyle w:val="Paragrafoelenco"/>
        <w:ind w:left="426"/>
        <w:jc w:val="both"/>
      </w:pPr>
      <w:r>
        <w:t>-------------------------------------------------------------------------------------------------------------------------</w:t>
      </w:r>
    </w:p>
    <w:p w14:paraId="318582BD" w14:textId="1711576A" w:rsidR="00EC5ECC" w:rsidRDefault="00647A73" w:rsidP="00B7758E">
      <w:pPr>
        <w:pStyle w:val="Paragrafoelenco"/>
        <w:ind w:left="426"/>
        <w:jc w:val="both"/>
      </w:pPr>
      <w:r>
        <w:t xml:space="preserve">La tutor </w:t>
      </w:r>
      <w:r w:rsidR="00517DE8">
        <w:t xml:space="preserve">e i Referenti </w:t>
      </w:r>
      <w:r w:rsidR="007B52F8">
        <w:t>potr</w:t>
      </w:r>
      <w:r w:rsidR="00517DE8">
        <w:t>anno</w:t>
      </w:r>
      <w:r w:rsidR="007B52F8">
        <w:t xml:space="preserve"> rendersi</w:t>
      </w:r>
      <w:r>
        <w:t xml:space="preserve"> disponibil</w:t>
      </w:r>
      <w:r w:rsidR="00517DE8">
        <w:t>i</w:t>
      </w:r>
      <w:r>
        <w:t xml:space="preserve"> a far parte delle commissioni di laurea in cui sono presenti studenti</w:t>
      </w:r>
      <w:r w:rsidR="00312461">
        <w:t>\</w:t>
      </w:r>
      <w:proofErr w:type="spellStart"/>
      <w:r w:rsidR="00312461">
        <w:t>sse</w:t>
      </w:r>
      <w:proofErr w:type="spellEnd"/>
      <w:r>
        <w:t xml:space="preserve"> iscritti al doppio titolo e/o docenti di Belgrano</w:t>
      </w:r>
      <w:r w:rsidR="009F23AA">
        <w:t xml:space="preserve">. </w:t>
      </w:r>
      <w:r w:rsidR="00D9759E">
        <w:t>Per studenti</w:t>
      </w:r>
      <w:r w:rsidR="00023568">
        <w:t>/</w:t>
      </w:r>
      <w:proofErr w:type="spellStart"/>
      <w:r w:rsidR="006E26BF">
        <w:t>sse</w:t>
      </w:r>
      <w:proofErr w:type="spellEnd"/>
      <w:r w:rsidR="00D9759E">
        <w:t xml:space="preserve"> di Roma TRE</w:t>
      </w:r>
      <w:r w:rsidR="006E26BF">
        <w:t xml:space="preserve"> </w:t>
      </w:r>
      <w:r w:rsidR="00EE035B">
        <w:t xml:space="preserve">la </w:t>
      </w:r>
      <w:r w:rsidR="000D4BB6" w:rsidRPr="002674C0">
        <w:rPr>
          <w:b/>
          <w:bCs/>
        </w:rPr>
        <w:t>redazione</w:t>
      </w:r>
      <w:r w:rsidR="000D4BB6">
        <w:t xml:space="preserve"> </w:t>
      </w:r>
      <w:r w:rsidR="00EE035B">
        <w:t>della tesi potrà essere, a discrezione del\la relatore</w:t>
      </w:r>
      <w:r w:rsidR="00023568">
        <w:t>/</w:t>
      </w:r>
      <w:proofErr w:type="spellStart"/>
      <w:r w:rsidR="00EE035B">
        <w:t>trice</w:t>
      </w:r>
      <w:proofErr w:type="spellEnd"/>
      <w:r w:rsidR="000D4BB6">
        <w:t xml:space="preserve"> </w:t>
      </w:r>
      <w:r w:rsidR="002674C0">
        <w:t xml:space="preserve">in una lingua diversa dall’italiano previa la redazione di un abstract in lingua italiana. </w:t>
      </w:r>
      <w:r w:rsidR="002674C0" w:rsidRPr="007B52F8">
        <w:t xml:space="preserve">La </w:t>
      </w:r>
      <w:r w:rsidR="002674C0" w:rsidRPr="007B52F8">
        <w:rPr>
          <w:b/>
          <w:bCs/>
        </w:rPr>
        <w:t>discussione</w:t>
      </w:r>
      <w:r w:rsidR="002674C0" w:rsidRPr="007B52F8">
        <w:t xml:space="preserve"> dovrà avvenire sempre </w:t>
      </w:r>
      <w:r w:rsidR="007B52F8" w:rsidRPr="00682834">
        <w:t xml:space="preserve">in </w:t>
      </w:r>
      <w:r w:rsidR="002674C0" w:rsidRPr="007B52F8">
        <w:t>italiano.</w:t>
      </w:r>
    </w:p>
    <w:p w14:paraId="2A9DBE6A" w14:textId="77777777" w:rsidR="00D53647" w:rsidRDefault="00D53647" w:rsidP="00B7758E">
      <w:pPr>
        <w:pStyle w:val="Paragrafoelenco"/>
        <w:ind w:left="426"/>
        <w:jc w:val="both"/>
      </w:pPr>
    </w:p>
    <w:p w14:paraId="30213037" w14:textId="53BFF576" w:rsidR="00D53647" w:rsidRDefault="00D53647" w:rsidP="00B7758E">
      <w:pPr>
        <w:pStyle w:val="Paragrafoelenco"/>
        <w:ind w:left="426"/>
        <w:jc w:val="both"/>
      </w:pPr>
    </w:p>
    <w:sectPr w:rsidR="00D536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8553F"/>
    <w:multiLevelType w:val="hybridMultilevel"/>
    <w:tmpl w:val="29DEA5B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E136F24"/>
    <w:multiLevelType w:val="hybridMultilevel"/>
    <w:tmpl w:val="BD806B40"/>
    <w:lvl w:ilvl="0" w:tplc="0BDE8024">
      <w:start w:val="1"/>
      <w:numFmt w:val="lowerLetter"/>
      <w:lvlText w:val="%1)"/>
      <w:lvlJc w:val="left"/>
      <w:pPr>
        <w:ind w:left="1200" w:hanging="48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4790476">
    <w:abstractNumId w:val="1"/>
  </w:num>
  <w:num w:numId="2" w16cid:durableId="14577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CC"/>
    <w:rsid w:val="00000C3D"/>
    <w:rsid w:val="00023568"/>
    <w:rsid w:val="00034FDB"/>
    <w:rsid w:val="00035180"/>
    <w:rsid w:val="00043D06"/>
    <w:rsid w:val="00050651"/>
    <w:rsid w:val="00062FC5"/>
    <w:rsid w:val="000D1E0D"/>
    <w:rsid w:val="000D4BB6"/>
    <w:rsid w:val="001052EB"/>
    <w:rsid w:val="00180BC9"/>
    <w:rsid w:val="00181CAF"/>
    <w:rsid w:val="00201A87"/>
    <w:rsid w:val="00206590"/>
    <w:rsid w:val="00253DD7"/>
    <w:rsid w:val="002674C0"/>
    <w:rsid w:val="002A1354"/>
    <w:rsid w:val="002A7B7C"/>
    <w:rsid w:val="002B6FF3"/>
    <w:rsid w:val="002C2746"/>
    <w:rsid w:val="002D7840"/>
    <w:rsid w:val="002E14E6"/>
    <w:rsid w:val="00312461"/>
    <w:rsid w:val="0031366C"/>
    <w:rsid w:val="00365013"/>
    <w:rsid w:val="003B0141"/>
    <w:rsid w:val="003E6C3D"/>
    <w:rsid w:val="003F30F5"/>
    <w:rsid w:val="00400D57"/>
    <w:rsid w:val="00410196"/>
    <w:rsid w:val="0044397C"/>
    <w:rsid w:val="00445DB0"/>
    <w:rsid w:val="00447596"/>
    <w:rsid w:val="0046090A"/>
    <w:rsid w:val="00467A88"/>
    <w:rsid w:val="00473309"/>
    <w:rsid w:val="00493C07"/>
    <w:rsid w:val="004A0D50"/>
    <w:rsid w:val="004C7EB1"/>
    <w:rsid w:val="00517DE8"/>
    <w:rsid w:val="005239AB"/>
    <w:rsid w:val="005413BE"/>
    <w:rsid w:val="00543DED"/>
    <w:rsid w:val="00570CA9"/>
    <w:rsid w:val="005F5B11"/>
    <w:rsid w:val="006069DC"/>
    <w:rsid w:val="00644AC7"/>
    <w:rsid w:val="00647A73"/>
    <w:rsid w:val="00651DDA"/>
    <w:rsid w:val="00665D5E"/>
    <w:rsid w:val="006771CD"/>
    <w:rsid w:val="0068157D"/>
    <w:rsid w:val="00682834"/>
    <w:rsid w:val="00695F70"/>
    <w:rsid w:val="006E26BF"/>
    <w:rsid w:val="006E6A85"/>
    <w:rsid w:val="00783512"/>
    <w:rsid w:val="007B52F8"/>
    <w:rsid w:val="008612A4"/>
    <w:rsid w:val="00893775"/>
    <w:rsid w:val="008C05E5"/>
    <w:rsid w:val="00937054"/>
    <w:rsid w:val="00945FC5"/>
    <w:rsid w:val="00962AC8"/>
    <w:rsid w:val="00967644"/>
    <w:rsid w:val="0098366B"/>
    <w:rsid w:val="009B0F9A"/>
    <w:rsid w:val="009F23AA"/>
    <w:rsid w:val="009F7E42"/>
    <w:rsid w:val="00A014AB"/>
    <w:rsid w:val="00A77714"/>
    <w:rsid w:val="00AB35A0"/>
    <w:rsid w:val="00AB504D"/>
    <w:rsid w:val="00AD1867"/>
    <w:rsid w:val="00AE0A94"/>
    <w:rsid w:val="00B002ED"/>
    <w:rsid w:val="00B07E2E"/>
    <w:rsid w:val="00B66D29"/>
    <w:rsid w:val="00B7758E"/>
    <w:rsid w:val="00BC1592"/>
    <w:rsid w:val="00BC2381"/>
    <w:rsid w:val="00BE1471"/>
    <w:rsid w:val="00BF3083"/>
    <w:rsid w:val="00BF3C81"/>
    <w:rsid w:val="00C16255"/>
    <w:rsid w:val="00C64BCB"/>
    <w:rsid w:val="00C8575E"/>
    <w:rsid w:val="00CC5959"/>
    <w:rsid w:val="00D04AD1"/>
    <w:rsid w:val="00D05D90"/>
    <w:rsid w:val="00D07350"/>
    <w:rsid w:val="00D10B6C"/>
    <w:rsid w:val="00D36FAE"/>
    <w:rsid w:val="00D53647"/>
    <w:rsid w:val="00D9759E"/>
    <w:rsid w:val="00E043AD"/>
    <w:rsid w:val="00E138EB"/>
    <w:rsid w:val="00E17B76"/>
    <w:rsid w:val="00E31A10"/>
    <w:rsid w:val="00E7564C"/>
    <w:rsid w:val="00E951D2"/>
    <w:rsid w:val="00EC5ECC"/>
    <w:rsid w:val="00EE035B"/>
    <w:rsid w:val="00F13C48"/>
    <w:rsid w:val="00F148F0"/>
    <w:rsid w:val="00FB653E"/>
    <w:rsid w:val="00FD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828A"/>
  <w15:docId w15:val="{75981801-3038-E54A-95A8-84CEEB8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467A8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12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12A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35180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52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52F8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F5B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Fasanaro</dc:creator>
  <cp:keywords/>
  <dc:description/>
  <cp:lastModifiedBy>Sarah Mataloni</cp:lastModifiedBy>
  <cp:revision>2</cp:revision>
  <dcterms:created xsi:type="dcterms:W3CDTF">2025-11-14T10:16:00Z</dcterms:created>
  <dcterms:modified xsi:type="dcterms:W3CDTF">2025-11-14T10:16:00Z</dcterms:modified>
</cp:coreProperties>
</file>