
<file path=[Content_Types].xml><?xml version="1.0" encoding="utf-8"?>
<Types xmlns="http://schemas.openxmlformats.org/package/2006/content-types">
  <Default Extension="xml" ContentType="application/xml"/>
  <Default Extension="jpeg" ContentType="image/jpeg"/>
  <Default Extension="jpg" ContentType="image/jpeg"/>
  <Default Extension="emf" ContentType="image/x-emf"/>
  <Default Extension="rels" ContentType="application/vnd.openxmlformats-package.relationships+xml"/>
  <Default Extension="gif" ContentType="image/gif"/>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D2C169" w14:textId="77777777" w:rsidR="00341209" w:rsidRDefault="00341209" w:rsidP="00341209"/>
    <w:p w14:paraId="6F52AD96" w14:textId="42BFFB93" w:rsidR="00341209" w:rsidRDefault="00B30973" w:rsidP="00B30973">
      <w:pPr>
        <w:jc w:val="center"/>
      </w:pPr>
      <w:r>
        <w:rPr>
          <w:noProof/>
          <w:lang w:val="en-US"/>
        </w:rPr>
        <w:drawing>
          <wp:inline distT="0" distB="0" distL="0" distR="0" wp14:anchorId="5A231BEE" wp14:editId="7493BE4C">
            <wp:extent cx="2857500" cy="1110867"/>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DISCIPOL01 2015.jpg"/>
                    <pic:cNvPicPr/>
                  </pic:nvPicPr>
                  <pic:blipFill>
                    <a:blip r:embed="rId8">
                      <a:extLst>
                        <a:ext uri="{28A0092B-C50C-407E-A947-70E740481C1C}">
                          <a14:useLocalDpi xmlns:a14="http://schemas.microsoft.com/office/drawing/2010/main" val="0"/>
                        </a:ext>
                      </a:extLst>
                    </a:blip>
                    <a:stretch>
                      <a:fillRect/>
                    </a:stretch>
                  </pic:blipFill>
                  <pic:spPr>
                    <a:xfrm>
                      <a:off x="0" y="0"/>
                      <a:ext cx="2859368" cy="1111593"/>
                    </a:xfrm>
                    <a:prstGeom prst="rect">
                      <a:avLst/>
                    </a:prstGeom>
                  </pic:spPr>
                </pic:pic>
              </a:graphicData>
            </a:graphic>
          </wp:inline>
        </w:drawing>
      </w:r>
    </w:p>
    <w:p w14:paraId="51DA4888" w14:textId="77777777" w:rsidR="00341209" w:rsidRDefault="00341209" w:rsidP="00341209"/>
    <w:p w14:paraId="45AC13A5" w14:textId="77777777" w:rsidR="00341209" w:rsidRDefault="00341209" w:rsidP="00341209">
      <w:pPr>
        <w:rPr>
          <w:sz w:val="48"/>
          <w:szCs w:val="48"/>
        </w:rPr>
      </w:pPr>
    </w:p>
    <w:p w14:paraId="2C9E0D0F" w14:textId="4667C57A" w:rsidR="00B02779" w:rsidRPr="00481BE1" w:rsidRDefault="00B02779" w:rsidP="00B02779">
      <w:pPr>
        <w:jc w:val="center"/>
        <w:rPr>
          <w:sz w:val="48"/>
          <w:szCs w:val="48"/>
        </w:rPr>
      </w:pPr>
      <w:r>
        <w:rPr>
          <w:noProof/>
          <w:lang w:val="en-US"/>
        </w:rPr>
        <w:drawing>
          <wp:inline distT="0" distB="0" distL="0" distR="0" wp14:anchorId="160FA8AC" wp14:editId="092D11D5">
            <wp:extent cx="1847850" cy="1039996"/>
            <wp:effectExtent l="0" t="0" r="6350" b="1905"/>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8569" cy="1040400"/>
                    </a:xfrm>
                    <a:prstGeom prst="rect">
                      <a:avLst/>
                    </a:prstGeom>
                    <a:noFill/>
                    <a:ln>
                      <a:noFill/>
                    </a:ln>
                  </pic:spPr>
                </pic:pic>
              </a:graphicData>
            </a:graphic>
          </wp:inline>
        </w:drawing>
      </w:r>
    </w:p>
    <w:p w14:paraId="21697EA9" w14:textId="77777777" w:rsidR="00481BE1" w:rsidRPr="00481BE1" w:rsidRDefault="00481BE1" w:rsidP="00481BE1">
      <w:pPr>
        <w:rPr>
          <w:b/>
          <w:color w:val="943634" w:themeColor="accent2" w:themeShade="BF"/>
          <w:sz w:val="36"/>
          <w:szCs w:val="36"/>
        </w:rPr>
      </w:pPr>
    </w:p>
    <w:p w14:paraId="26670FAB" w14:textId="77777777" w:rsidR="00707EA4" w:rsidRPr="003D3098" w:rsidRDefault="00341209" w:rsidP="00341209">
      <w:pPr>
        <w:ind w:left="-567" w:right="-631"/>
        <w:jc w:val="center"/>
        <w:rPr>
          <w:b/>
          <w:color w:val="548DD4" w:themeColor="text2" w:themeTint="99"/>
          <w:sz w:val="48"/>
          <w:szCs w:val="48"/>
        </w:rPr>
      </w:pPr>
      <w:proofErr w:type="spellStart"/>
      <w:r w:rsidRPr="003D3098">
        <w:rPr>
          <w:b/>
          <w:color w:val="548DD4" w:themeColor="text2" w:themeTint="99"/>
          <w:sz w:val="48"/>
          <w:szCs w:val="48"/>
        </w:rPr>
        <w:t>Theories</w:t>
      </w:r>
      <w:proofErr w:type="spellEnd"/>
      <w:r w:rsidRPr="003D3098">
        <w:rPr>
          <w:b/>
          <w:color w:val="548DD4" w:themeColor="text2" w:themeTint="99"/>
          <w:sz w:val="48"/>
          <w:szCs w:val="48"/>
        </w:rPr>
        <w:t xml:space="preserve"> and </w:t>
      </w:r>
      <w:proofErr w:type="spellStart"/>
      <w:r w:rsidRPr="003D3098">
        <w:rPr>
          <w:b/>
          <w:color w:val="548DD4" w:themeColor="text2" w:themeTint="99"/>
          <w:sz w:val="48"/>
          <w:szCs w:val="48"/>
        </w:rPr>
        <w:t>History</w:t>
      </w:r>
      <w:proofErr w:type="spellEnd"/>
      <w:r w:rsidRPr="003D3098">
        <w:rPr>
          <w:b/>
          <w:color w:val="548DD4" w:themeColor="text2" w:themeTint="99"/>
          <w:sz w:val="48"/>
          <w:szCs w:val="48"/>
        </w:rPr>
        <w:t xml:space="preserve"> </w:t>
      </w:r>
    </w:p>
    <w:p w14:paraId="4F588380" w14:textId="5AD0E012" w:rsidR="00341209" w:rsidRPr="003D3098" w:rsidRDefault="00341209" w:rsidP="00341209">
      <w:pPr>
        <w:ind w:left="-567" w:right="-631"/>
        <w:jc w:val="center"/>
        <w:rPr>
          <w:b/>
          <w:color w:val="548DD4" w:themeColor="text2" w:themeTint="99"/>
          <w:sz w:val="48"/>
          <w:szCs w:val="48"/>
        </w:rPr>
      </w:pPr>
      <w:r w:rsidRPr="003D3098">
        <w:rPr>
          <w:b/>
          <w:color w:val="548DD4" w:themeColor="text2" w:themeTint="99"/>
          <w:sz w:val="48"/>
          <w:szCs w:val="48"/>
        </w:rPr>
        <w:t xml:space="preserve">of </w:t>
      </w:r>
      <w:proofErr w:type="spellStart"/>
      <w:r w:rsidRPr="003D3098">
        <w:rPr>
          <w:b/>
          <w:color w:val="548DD4" w:themeColor="text2" w:themeTint="99"/>
          <w:sz w:val="48"/>
          <w:szCs w:val="48"/>
        </w:rPr>
        <w:t>European</w:t>
      </w:r>
      <w:proofErr w:type="spellEnd"/>
      <w:r w:rsidRPr="003D3098">
        <w:rPr>
          <w:b/>
          <w:color w:val="548DD4" w:themeColor="text2" w:themeTint="99"/>
          <w:sz w:val="48"/>
          <w:szCs w:val="48"/>
        </w:rPr>
        <w:t xml:space="preserve"> </w:t>
      </w:r>
      <w:proofErr w:type="spellStart"/>
      <w:r w:rsidRPr="003D3098">
        <w:rPr>
          <w:b/>
          <w:color w:val="548DD4" w:themeColor="text2" w:themeTint="99"/>
          <w:sz w:val="48"/>
          <w:szCs w:val="48"/>
        </w:rPr>
        <w:t>Economic</w:t>
      </w:r>
      <w:proofErr w:type="spellEnd"/>
      <w:r w:rsidRPr="003D3098">
        <w:rPr>
          <w:b/>
          <w:color w:val="548DD4" w:themeColor="text2" w:themeTint="99"/>
          <w:sz w:val="48"/>
          <w:szCs w:val="48"/>
        </w:rPr>
        <w:t xml:space="preserve"> Governance</w:t>
      </w:r>
    </w:p>
    <w:p w14:paraId="11B9B3B9" w14:textId="77777777" w:rsidR="00341209" w:rsidRPr="003D3098" w:rsidRDefault="00341209" w:rsidP="00341209">
      <w:pPr>
        <w:ind w:left="-567"/>
        <w:jc w:val="center"/>
        <w:rPr>
          <w:b/>
          <w:color w:val="943634" w:themeColor="accent2" w:themeShade="BF"/>
        </w:rPr>
      </w:pPr>
    </w:p>
    <w:p w14:paraId="650B12D4" w14:textId="77777777" w:rsidR="00707EA4" w:rsidRPr="003D3098" w:rsidRDefault="00707EA4" w:rsidP="00341209">
      <w:pPr>
        <w:ind w:left="-567"/>
        <w:jc w:val="center"/>
        <w:rPr>
          <w:b/>
          <w:color w:val="943634" w:themeColor="accent2" w:themeShade="BF"/>
        </w:rPr>
      </w:pPr>
    </w:p>
    <w:p w14:paraId="1C307B1A" w14:textId="77777777" w:rsidR="00341209" w:rsidRPr="003D3098" w:rsidRDefault="00341209" w:rsidP="00341209">
      <w:pPr>
        <w:ind w:left="-567"/>
        <w:jc w:val="center"/>
        <w:rPr>
          <w:b/>
          <w:i/>
          <w:color w:val="943634" w:themeColor="accent2" w:themeShade="BF"/>
        </w:rPr>
      </w:pPr>
      <w:r w:rsidRPr="003D3098">
        <w:rPr>
          <w:b/>
          <w:i/>
          <w:color w:val="943634" w:themeColor="accent2" w:themeShade="BF"/>
        </w:rPr>
        <w:t>Prof. Fabio Masini</w:t>
      </w:r>
    </w:p>
    <w:p w14:paraId="0AEF6572" w14:textId="77777777" w:rsidR="00341209" w:rsidRDefault="00341209" w:rsidP="00341209">
      <w:pPr>
        <w:ind w:left="-567"/>
        <w:jc w:val="center"/>
      </w:pPr>
    </w:p>
    <w:p w14:paraId="1D138774" w14:textId="77777777" w:rsidR="00341209" w:rsidRDefault="00341209" w:rsidP="00341209">
      <w:pPr>
        <w:ind w:left="-567"/>
        <w:jc w:val="center"/>
      </w:pPr>
    </w:p>
    <w:p w14:paraId="2F8BCDF8" w14:textId="77777777" w:rsidR="00481BE1" w:rsidRDefault="00481BE1" w:rsidP="00341209">
      <w:pPr>
        <w:ind w:left="-567"/>
        <w:jc w:val="center"/>
      </w:pPr>
    </w:p>
    <w:p w14:paraId="717DD3A0" w14:textId="513D02B7" w:rsidR="00341209" w:rsidRDefault="00341209" w:rsidP="00B02779">
      <w:pPr>
        <w:jc w:val="center"/>
      </w:pPr>
    </w:p>
    <w:p w14:paraId="5EE30B8B" w14:textId="77777777" w:rsidR="00341209" w:rsidRDefault="00341209" w:rsidP="00341209">
      <w:pPr>
        <w:ind w:left="-567"/>
        <w:jc w:val="center"/>
      </w:pPr>
    </w:p>
    <w:p w14:paraId="473EAC10" w14:textId="2111CCE8" w:rsidR="00341209" w:rsidRPr="00481BE1" w:rsidRDefault="00341209" w:rsidP="00341209">
      <w:pPr>
        <w:ind w:left="-567"/>
        <w:jc w:val="center"/>
        <w:rPr>
          <w:b/>
          <w:sz w:val="48"/>
          <w:szCs w:val="48"/>
        </w:rPr>
      </w:pPr>
      <w:r w:rsidRPr="00481BE1">
        <w:rPr>
          <w:b/>
          <w:sz w:val="48"/>
          <w:szCs w:val="48"/>
        </w:rPr>
        <w:t>Seminar</w:t>
      </w:r>
      <w:r w:rsidR="00B02779">
        <w:rPr>
          <w:b/>
          <w:sz w:val="48"/>
          <w:szCs w:val="48"/>
        </w:rPr>
        <w:t>io</w:t>
      </w:r>
    </w:p>
    <w:p w14:paraId="4A5BC71E" w14:textId="77777777" w:rsidR="00341209" w:rsidRPr="003D3098" w:rsidRDefault="00341209" w:rsidP="00341209">
      <w:pPr>
        <w:ind w:left="-567"/>
        <w:jc w:val="center"/>
        <w:rPr>
          <w:b/>
          <w:color w:val="31849B" w:themeColor="accent5" w:themeShade="BF"/>
          <w:sz w:val="44"/>
          <w:szCs w:val="44"/>
        </w:rPr>
      </w:pPr>
    </w:p>
    <w:p w14:paraId="3DF2938E" w14:textId="77777777" w:rsidR="00341209" w:rsidRPr="00481BE1" w:rsidRDefault="00341209" w:rsidP="00341209">
      <w:pPr>
        <w:ind w:left="-567"/>
        <w:jc w:val="center"/>
        <w:rPr>
          <w:b/>
          <w:color w:val="31849B" w:themeColor="accent5" w:themeShade="BF"/>
          <w:sz w:val="72"/>
          <w:szCs w:val="72"/>
        </w:rPr>
      </w:pPr>
      <w:r w:rsidRPr="00481BE1">
        <w:rPr>
          <w:b/>
          <w:color w:val="31849B" w:themeColor="accent5" w:themeShade="BF"/>
          <w:sz w:val="72"/>
          <w:szCs w:val="72"/>
        </w:rPr>
        <w:t>EU Project Management</w:t>
      </w:r>
    </w:p>
    <w:p w14:paraId="1E137745" w14:textId="77777777" w:rsidR="00341209" w:rsidRDefault="00341209" w:rsidP="00341209">
      <w:pPr>
        <w:ind w:left="-567"/>
        <w:jc w:val="center"/>
      </w:pPr>
    </w:p>
    <w:p w14:paraId="6BD34CE2" w14:textId="77777777" w:rsidR="00341209" w:rsidRDefault="00341209" w:rsidP="00341209">
      <w:pPr>
        <w:ind w:left="-567"/>
        <w:jc w:val="center"/>
      </w:pPr>
    </w:p>
    <w:p w14:paraId="74DE2987" w14:textId="77777777" w:rsidR="00707EA4" w:rsidRDefault="00707EA4" w:rsidP="00341209">
      <w:pPr>
        <w:ind w:left="-567"/>
        <w:jc w:val="center"/>
      </w:pPr>
    </w:p>
    <w:p w14:paraId="24396A7F" w14:textId="77777777" w:rsidR="00341209" w:rsidRPr="003D3098" w:rsidRDefault="00341209" w:rsidP="00341209">
      <w:pPr>
        <w:ind w:left="-567"/>
        <w:jc w:val="center"/>
        <w:rPr>
          <w:b/>
          <w:color w:val="4F6228" w:themeColor="accent3" w:themeShade="80"/>
          <w:sz w:val="32"/>
          <w:szCs w:val="32"/>
        </w:rPr>
      </w:pPr>
      <w:r w:rsidRPr="003D3098">
        <w:rPr>
          <w:b/>
          <w:color w:val="4F6228" w:themeColor="accent3" w:themeShade="80"/>
          <w:sz w:val="32"/>
          <w:szCs w:val="32"/>
        </w:rPr>
        <w:t>Il ciclo di vita di un progetto</w:t>
      </w:r>
      <w:bookmarkStart w:id="0" w:name="_GoBack"/>
      <w:bookmarkEnd w:id="0"/>
      <w:r w:rsidRPr="003D3098">
        <w:rPr>
          <w:b/>
          <w:color w:val="4F6228" w:themeColor="accent3" w:themeShade="80"/>
          <w:sz w:val="32"/>
          <w:szCs w:val="32"/>
        </w:rPr>
        <w:t xml:space="preserve"> e il </w:t>
      </w:r>
      <w:proofErr w:type="spellStart"/>
      <w:r w:rsidRPr="003D3098">
        <w:rPr>
          <w:b/>
          <w:color w:val="4F6228" w:themeColor="accent3" w:themeShade="80"/>
          <w:sz w:val="32"/>
          <w:szCs w:val="32"/>
        </w:rPr>
        <w:t>project</w:t>
      </w:r>
      <w:proofErr w:type="spellEnd"/>
      <w:r w:rsidRPr="003D3098">
        <w:rPr>
          <w:b/>
          <w:color w:val="4F6228" w:themeColor="accent3" w:themeShade="80"/>
          <w:sz w:val="32"/>
          <w:szCs w:val="32"/>
        </w:rPr>
        <w:t xml:space="preserve"> management</w:t>
      </w:r>
    </w:p>
    <w:p w14:paraId="49B74F4C" w14:textId="77777777" w:rsidR="00341209" w:rsidRPr="00341209" w:rsidRDefault="00341209" w:rsidP="00341209">
      <w:pPr>
        <w:ind w:left="-567"/>
        <w:jc w:val="center"/>
        <w:rPr>
          <w:b/>
          <w:sz w:val="32"/>
          <w:szCs w:val="32"/>
        </w:rPr>
      </w:pPr>
    </w:p>
    <w:p w14:paraId="1869E330" w14:textId="77777777" w:rsidR="00341209" w:rsidRPr="003D3098" w:rsidRDefault="00341209" w:rsidP="00341209">
      <w:pPr>
        <w:ind w:left="-567"/>
        <w:jc w:val="center"/>
        <w:rPr>
          <w:b/>
          <w:i/>
          <w:color w:val="4F6228" w:themeColor="accent3" w:themeShade="80"/>
        </w:rPr>
      </w:pPr>
      <w:r w:rsidRPr="003D3098">
        <w:rPr>
          <w:b/>
          <w:i/>
          <w:color w:val="4F6228" w:themeColor="accent3" w:themeShade="80"/>
        </w:rPr>
        <w:t>Materiali di riflessione</w:t>
      </w:r>
    </w:p>
    <w:p w14:paraId="313D7457" w14:textId="77777777" w:rsidR="00341209" w:rsidRDefault="00341209"/>
    <w:p w14:paraId="1DA50786" w14:textId="77777777" w:rsidR="00341209" w:rsidRDefault="00341209"/>
    <w:p w14:paraId="5F1E51F4" w14:textId="5C10C27F" w:rsidR="00341209" w:rsidRDefault="00341209">
      <w:r>
        <w:br w:type="page"/>
      </w:r>
    </w:p>
    <w:p w14:paraId="293AF946" w14:textId="77777777" w:rsidR="00341209" w:rsidRDefault="00341209"/>
    <w:p w14:paraId="5679C107" w14:textId="3610956B" w:rsidR="00EA433F" w:rsidRPr="005A0FD7" w:rsidRDefault="00624B8C" w:rsidP="00EA433F">
      <w:pPr>
        <w:spacing w:line="360" w:lineRule="auto"/>
        <w:rPr>
          <w:b/>
        </w:rPr>
      </w:pPr>
      <w:r>
        <w:rPr>
          <w:b/>
        </w:rPr>
        <w:t>Il Project Management</w:t>
      </w:r>
    </w:p>
    <w:p w14:paraId="4A7DD473" w14:textId="7737EF58" w:rsidR="00EA433F" w:rsidRPr="005A0FD7" w:rsidRDefault="00EA433F" w:rsidP="00EA433F">
      <w:pPr>
        <w:spacing w:line="360" w:lineRule="auto"/>
        <w:jc w:val="both"/>
        <w:rPr>
          <w:rFonts w:cs="Times New Roman"/>
        </w:rPr>
      </w:pPr>
      <w:r w:rsidRPr="005A0FD7">
        <w:rPr>
          <w:rFonts w:cs="Times New Roman"/>
        </w:rPr>
        <w:t xml:space="preserve">Un progetto è un’attività </w:t>
      </w:r>
      <w:r w:rsidR="008830F2">
        <w:rPr>
          <w:rFonts w:cs="Times New Roman"/>
        </w:rPr>
        <w:t>professionale</w:t>
      </w:r>
      <w:r w:rsidRPr="005A0FD7">
        <w:rPr>
          <w:rFonts w:cs="Times New Roman"/>
        </w:rPr>
        <w:t xml:space="preserve"> ben definita</w:t>
      </w:r>
      <w:r w:rsidR="008830F2">
        <w:rPr>
          <w:rFonts w:cs="Times New Roman"/>
        </w:rPr>
        <w:t xml:space="preserve"> </w:t>
      </w:r>
      <w:proofErr w:type="gramStart"/>
      <w:r w:rsidR="008830F2">
        <w:rPr>
          <w:rFonts w:cs="Times New Roman"/>
        </w:rPr>
        <w:t>ed</w:t>
      </w:r>
      <w:proofErr w:type="gramEnd"/>
      <w:r w:rsidR="008830F2">
        <w:rPr>
          <w:rFonts w:cs="Times New Roman"/>
        </w:rPr>
        <w:t xml:space="preserve"> allo stesso tempo complessa</w:t>
      </w:r>
      <w:r w:rsidRPr="005A0FD7">
        <w:rPr>
          <w:rFonts w:cs="Times New Roman"/>
        </w:rPr>
        <w:t xml:space="preserve">, con un inizio, una fine e un obiettivo chiaramente individuato. Ciò che distingue i </w:t>
      </w:r>
      <w:r w:rsidRPr="005A0FD7">
        <w:rPr>
          <w:rFonts w:cs="Times New Roman"/>
          <w:i/>
        </w:rPr>
        <w:t>progetti</w:t>
      </w:r>
      <w:r w:rsidRPr="005A0FD7">
        <w:rPr>
          <w:rFonts w:cs="Times New Roman"/>
        </w:rPr>
        <w:t xml:space="preserve"> da altre attività è</w:t>
      </w:r>
      <w:r w:rsidR="00624B8C">
        <w:rPr>
          <w:rFonts w:cs="Times New Roman"/>
        </w:rPr>
        <w:t xml:space="preserve"> </w:t>
      </w:r>
      <w:r w:rsidRPr="005A0FD7">
        <w:rPr>
          <w:rFonts w:cs="Times New Roman"/>
        </w:rPr>
        <w:t>che queste ultime</w:t>
      </w:r>
      <w:r w:rsidR="00624B8C">
        <w:rPr>
          <w:rFonts w:cs="Times New Roman"/>
        </w:rPr>
        <w:t>,</w:t>
      </w:r>
      <w:r w:rsidRPr="005A0FD7">
        <w:rPr>
          <w:rFonts w:cs="Times New Roman"/>
        </w:rPr>
        <w:t xml:space="preserve"> a differenza dei primi</w:t>
      </w:r>
      <w:r w:rsidR="00624B8C">
        <w:rPr>
          <w:rFonts w:cs="Times New Roman"/>
        </w:rPr>
        <w:t>,</w:t>
      </w:r>
      <w:r w:rsidRPr="005A0FD7">
        <w:rPr>
          <w:rFonts w:cs="Times New Roman"/>
        </w:rPr>
        <w:t xml:space="preserve"> hanno un carattere di continuità che si protrae nel tempo. </w:t>
      </w:r>
      <w:r w:rsidR="00624B8C">
        <w:rPr>
          <w:rFonts w:cs="Times New Roman"/>
        </w:rPr>
        <w:t xml:space="preserve">Il </w:t>
      </w:r>
      <w:r w:rsidRPr="005A0FD7">
        <w:rPr>
          <w:rFonts w:cs="Times New Roman"/>
        </w:rPr>
        <w:t xml:space="preserve">carattere di unicità </w:t>
      </w:r>
      <w:r w:rsidR="00624B8C">
        <w:rPr>
          <w:rFonts w:cs="Times New Roman"/>
        </w:rPr>
        <w:t>rende invece</w:t>
      </w:r>
      <w:r w:rsidRPr="005A0FD7">
        <w:rPr>
          <w:rFonts w:cs="Times New Roman"/>
        </w:rPr>
        <w:t xml:space="preserve"> </w:t>
      </w:r>
      <w:r w:rsidRPr="00624B8C">
        <w:rPr>
          <w:rFonts w:cs="Times New Roman"/>
          <w:i/>
        </w:rPr>
        <w:t>diverso</w:t>
      </w:r>
      <w:r w:rsidRPr="005A0FD7">
        <w:rPr>
          <w:rFonts w:cs="Times New Roman"/>
        </w:rPr>
        <w:t xml:space="preserve"> il progetto </w:t>
      </w:r>
      <w:r w:rsidR="00624B8C">
        <w:rPr>
          <w:rFonts w:cs="Times New Roman"/>
        </w:rPr>
        <w:t xml:space="preserve">rispetto a </w:t>
      </w:r>
      <w:r w:rsidRPr="005A0FD7">
        <w:rPr>
          <w:rFonts w:cs="Times New Roman"/>
        </w:rPr>
        <w:t>qualsiasi altra attività che prevede una reiterazione nel tempo.</w:t>
      </w:r>
    </w:p>
    <w:p w14:paraId="584C2288" w14:textId="37E5EE44" w:rsidR="00EA433F" w:rsidRPr="005A0FD7" w:rsidRDefault="00624B8C" w:rsidP="00EA433F">
      <w:pPr>
        <w:spacing w:line="360" w:lineRule="auto"/>
        <w:jc w:val="both"/>
        <w:rPr>
          <w:rFonts w:cs="Times New Roman"/>
        </w:rPr>
      </w:pPr>
      <w:r>
        <w:rPr>
          <w:rFonts w:cs="Times New Roman"/>
        </w:rPr>
        <w:t>P</w:t>
      </w:r>
      <w:r w:rsidR="00EA433F" w:rsidRPr="005A0FD7">
        <w:rPr>
          <w:rFonts w:cs="Times New Roman"/>
        </w:rPr>
        <w:t xml:space="preserve">er tracciare il quadro di che cos’è un progetto occorrerà partire </w:t>
      </w:r>
      <w:r w:rsidR="008830F2">
        <w:rPr>
          <w:rFonts w:cs="Times New Roman"/>
        </w:rPr>
        <w:t xml:space="preserve">proprio </w:t>
      </w:r>
      <w:r w:rsidR="00EA433F" w:rsidRPr="005A0FD7">
        <w:rPr>
          <w:rFonts w:cs="Times New Roman"/>
        </w:rPr>
        <w:t>da queste due caratteristiche fondamentali: a) unicità; b</w:t>
      </w:r>
      <w:proofErr w:type="gramStart"/>
      <w:r w:rsidR="00EA433F" w:rsidRPr="005A0FD7">
        <w:rPr>
          <w:rFonts w:cs="Times New Roman"/>
        </w:rPr>
        <w:t>)</w:t>
      </w:r>
      <w:proofErr w:type="gramEnd"/>
      <w:r w:rsidR="00EA433F" w:rsidRPr="005A0FD7">
        <w:rPr>
          <w:rFonts w:cs="Times New Roman"/>
        </w:rPr>
        <w:t xml:space="preserve"> temporaneità. </w:t>
      </w:r>
      <w:r w:rsidR="00EA433F" w:rsidRPr="005A0FD7">
        <w:rPr>
          <w:rFonts w:cs="Times New Roman"/>
          <w:i/>
        </w:rPr>
        <w:t>Unicità</w:t>
      </w:r>
      <w:r w:rsidR="00EA433F" w:rsidRPr="005A0FD7">
        <w:rPr>
          <w:rFonts w:cs="Times New Roman"/>
        </w:rPr>
        <w:t xml:space="preserve"> perché anche qualora utilizzassimo schemi già adottati in precedenza o tecniche assimilabili, le condizioni di partenza, il </w:t>
      </w:r>
      <w:proofErr w:type="gramStart"/>
      <w:r w:rsidR="00EA433F" w:rsidRPr="005A0FD7">
        <w:rPr>
          <w:rFonts w:cs="Times New Roman"/>
        </w:rPr>
        <w:t>contesto</w:t>
      </w:r>
      <w:proofErr w:type="gramEnd"/>
      <w:r w:rsidR="00EA433F" w:rsidRPr="005A0FD7">
        <w:rPr>
          <w:rFonts w:cs="Times New Roman"/>
        </w:rPr>
        <w:t xml:space="preserve"> di sviluppo del progetto, le disponibilità in termini economici e di personale, non sarebbero mai tali da produrre uno stesso identico risultato finale. </w:t>
      </w:r>
      <w:r w:rsidR="00EA433F" w:rsidRPr="005A0FD7">
        <w:rPr>
          <w:rFonts w:cs="Times New Roman"/>
          <w:i/>
        </w:rPr>
        <w:t>Temporaneità</w:t>
      </w:r>
      <w:r w:rsidR="00EA433F" w:rsidRPr="005A0FD7">
        <w:rPr>
          <w:rFonts w:cs="Times New Roman"/>
        </w:rPr>
        <w:t xml:space="preserve">, invece, </w:t>
      </w:r>
      <w:proofErr w:type="gramStart"/>
      <w:r w:rsidR="00EA433F" w:rsidRPr="005A0FD7">
        <w:rPr>
          <w:rFonts w:cs="Times New Roman"/>
        </w:rPr>
        <w:t>sottolinea</w:t>
      </w:r>
      <w:proofErr w:type="gramEnd"/>
      <w:r w:rsidR="00EA433F" w:rsidRPr="005A0FD7">
        <w:rPr>
          <w:rFonts w:cs="Times New Roman"/>
        </w:rPr>
        <w:t xml:space="preserve"> l’aspetto di gestione del progetto in un lasso di tempo limitato</w:t>
      </w:r>
      <w:r>
        <w:rPr>
          <w:rFonts w:cs="Times New Roman"/>
        </w:rPr>
        <w:t>,</w:t>
      </w:r>
      <w:r w:rsidR="00EA433F" w:rsidRPr="005A0FD7">
        <w:rPr>
          <w:rFonts w:cs="Times New Roman"/>
        </w:rPr>
        <w:t xml:space="preserve"> </w:t>
      </w:r>
      <w:r>
        <w:rPr>
          <w:rFonts w:cs="Times New Roman"/>
        </w:rPr>
        <w:t xml:space="preserve">con </w:t>
      </w:r>
      <w:r w:rsidR="00EA433F" w:rsidRPr="005A0FD7">
        <w:rPr>
          <w:rFonts w:cs="Times New Roman"/>
        </w:rPr>
        <w:t>un inizio e una fine ben definiti.</w:t>
      </w:r>
    </w:p>
    <w:p w14:paraId="7BD5A4AD" w14:textId="149AE2FB" w:rsidR="00EA433F" w:rsidRPr="005A0FD7" w:rsidRDefault="00EA433F" w:rsidP="00EA433F">
      <w:pPr>
        <w:spacing w:line="360" w:lineRule="auto"/>
        <w:jc w:val="both"/>
        <w:rPr>
          <w:rFonts w:cs="Times New Roman"/>
        </w:rPr>
      </w:pPr>
      <w:r w:rsidRPr="005A0FD7">
        <w:rPr>
          <w:rFonts w:cs="Times New Roman"/>
        </w:rPr>
        <w:t>Altre caratteristiche ta</w:t>
      </w:r>
      <w:r w:rsidR="00624B8C">
        <w:rPr>
          <w:rFonts w:cs="Times New Roman"/>
        </w:rPr>
        <w:t xml:space="preserve">li da rendere un </w:t>
      </w:r>
      <w:proofErr w:type="gramStart"/>
      <w:r w:rsidR="00624B8C">
        <w:rPr>
          <w:rFonts w:cs="Times New Roman"/>
        </w:rPr>
        <w:t>progetto</w:t>
      </w:r>
      <w:r w:rsidRPr="005A0FD7">
        <w:rPr>
          <w:rFonts w:cs="Times New Roman"/>
        </w:rPr>
        <w:t xml:space="preserve"> un’</w:t>
      </w:r>
      <w:proofErr w:type="gramEnd"/>
      <w:r w:rsidRPr="005A0FD7">
        <w:rPr>
          <w:rFonts w:cs="Times New Roman"/>
        </w:rPr>
        <w:t xml:space="preserve">attività irripetibile  e  a sé stante rispetto a quelle a cui siamo abituati nella comune concezione lavorativa, sono  la sua </w:t>
      </w:r>
      <w:r w:rsidRPr="005A0FD7">
        <w:rPr>
          <w:rFonts w:cs="Times New Roman"/>
          <w:i/>
        </w:rPr>
        <w:t>complessità</w:t>
      </w:r>
      <w:r w:rsidRPr="005A0FD7">
        <w:rPr>
          <w:rFonts w:cs="Times New Roman"/>
        </w:rPr>
        <w:t xml:space="preserve"> e la necessità di un’</w:t>
      </w:r>
      <w:r w:rsidRPr="005A0FD7">
        <w:rPr>
          <w:rFonts w:cs="Times New Roman"/>
          <w:i/>
        </w:rPr>
        <w:t>elaborazione progressiva</w:t>
      </w:r>
      <w:r w:rsidRPr="005A0FD7">
        <w:rPr>
          <w:rFonts w:cs="Times New Roman"/>
        </w:rPr>
        <w:t xml:space="preserve">.  Per spiegare questi altri due aspetti ci occorrerà rifarci anzitutto alla costruzione multidisciplinare della maggior parte dei progetti oggi ideati e implementati. </w:t>
      </w:r>
      <w:proofErr w:type="gramStart"/>
      <w:r w:rsidRPr="005A0FD7">
        <w:rPr>
          <w:rFonts w:cs="Times New Roman"/>
        </w:rPr>
        <w:t>Questo</w:t>
      </w:r>
      <w:proofErr w:type="gramEnd"/>
      <w:r w:rsidRPr="005A0FD7">
        <w:rPr>
          <w:rFonts w:cs="Times New Roman"/>
        </w:rPr>
        <w:t xml:space="preserve"> aspetto non solo si coniuga con la prospettiva europea, visto che permette a professionalità di diversa estrazione geografica di collaborare, ma anche perché questa impostazione favorisce una circolazione di idee e competenze che è alla base di una migliore qualità ed efficacia dei progetti stessi.</w:t>
      </w:r>
    </w:p>
    <w:p w14:paraId="4E1B88EB" w14:textId="197A9ECB" w:rsidR="00EA433F" w:rsidRPr="005A0FD7" w:rsidRDefault="00EA433F" w:rsidP="00EA433F">
      <w:pPr>
        <w:spacing w:line="360" w:lineRule="auto"/>
        <w:jc w:val="both"/>
        <w:rPr>
          <w:rFonts w:cs="Times New Roman"/>
        </w:rPr>
      </w:pPr>
      <w:r w:rsidRPr="005A0FD7">
        <w:rPr>
          <w:rFonts w:cs="Times New Roman"/>
        </w:rPr>
        <w:t xml:space="preserve">L’elaborazione complessiva prevede, invece, un attento sistema di pianificazione e controllo, ed è in questo </w:t>
      </w:r>
      <w:proofErr w:type="gramStart"/>
      <w:r w:rsidRPr="005A0FD7">
        <w:rPr>
          <w:rFonts w:cs="Times New Roman"/>
        </w:rPr>
        <w:t>contesto</w:t>
      </w:r>
      <w:proofErr w:type="gramEnd"/>
      <w:r w:rsidRPr="005A0FD7">
        <w:rPr>
          <w:rFonts w:cs="Times New Roman"/>
        </w:rPr>
        <w:t xml:space="preserve"> che si rivela decisivo il ruolo del </w:t>
      </w:r>
      <w:r w:rsidRPr="00624B8C">
        <w:rPr>
          <w:rFonts w:cs="Times New Roman"/>
          <w:i/>
        </w:rPr>
        <w:t>Responsabile di progetto</w:t>
      </w:r>
      <w:r w:rsidRPr="005A0FD7">
        <w:rPr>
          <w:rFonts w:cs="Times New Roman"/>
        </w:rPr>
        <w:t>, capace di coordinare l’intera evoluzione delle attività previste, di allocare in modo opportuno le risorse a disposizione e soprattutto di rispondere in modo proattivo al presentarsi di rischi e ostacoli al progetto stesso.</w:t>
      </w:r>
    </w:p>
    <w:p w14:paraId="116073D2" w14:textId="5188E3C5" w:rsidR="00EA433F" w:rsidRPr="005A0FD7" w:rsidRDefault="00EA433F" w:rsidP="00EA433F">
      <w:pPr>
        <w:spacing w:line="360" w:lineRule="auto"/>
        <w:jc w:val="both"/>
        <w:rPr>
          <w:rFonts w:cs="Times New Roman"/>
        </w:rPr>
      </w:pPr>
      <w:r w:rsidRPr="005A0FD7">
        <w:rPr>
          <w:rFonts w:cs="Times New Roman"/>
        </w:rPr>
        <w:t xml:space="preserve">Il </w:t>
      </w:r>
      <w:proofErr w:type="spellStart"/>
      <w:r w:rsidRPr="00624B8C">
        <w:rPr>
          <w:rFonts w:cs="Times New Roman"/>
          <w:i/>
        </w:rPr>
        <w:t>project</w:t>
      </w:r>
      <w:proofErr w:type="spellEnd"/>
      <w:r w:rsidRPr="00624B8C">
        <w:rPr>
          <w:rFonts w:cs="Times New Roman"/>
          <w:i/>
        </w:rPr>
        <w:t xml:space="preserve"> management</w:t>
      </w:r>
      <w:r w:rsidRPr="005A0FD7">
        <w:rPr>
          <w:rFonts w:cs="Times New Roman"/>
        </w:rPr>
        <w:t>, nato negli anni Sessanta negli Stati Uniti</w:t>
      </w:r>
      <w:proofErr w:type="gramStart"/>
      <w:r w:rsidRPr="005A0FD7">
        <w:rPr>
          <w:rStyle w:val="FootnoteReference"/>
          <w:rFonts w:cs="Times New Roman"/>
        </w:rPr>
        <w:footnoteReference w:id="1"/>
      </w:r>
      <w:r w:rsidRPr="005A0FD7">
        <w:rPr>
          <w:rFonts w:cs="Times New Roman"/>
        </w:rPr>
        <w:t xml:space="preserve"> </w:t>
      </w:r>
      <w:proofErr w:type="gramEnd"/>
      <w:r w:rsidRPr="005A0FD7">
        <w:rPr>
          <w:rFonts w:cs="Times New Roman"/>
        </w:rPr>
        <w:t xml:space="preserve">al fine di gestire al meglio tutte le fasi </w:t>
      </w:r>
      <w:r w:rsidR="00624B8C">
        <w:rPr>
          <w:rFonts w:cs="Times New Roman"/>
        </w:rPr>
        <w:t>(</w:t>
      </w:r>
      <w:r w:rsidRPr="005A0FD7">
        <w:rPr>
          <w:rFonts w:cs="Times New Roman"/>
        </w:rPr>
        <w:t>dall’ideazione all’implementazione</w:t>
      </w:r>
      <w:r w:rsidR="00624B8C">
        <w:rPr>
          <w:rFonts w:cs="Times New Roman"/>
        </w:rPr>
        <w:t>)</w:t>
      </w:r>
      <w:r w:rsidRPr="005A0FD7">
        <w:rPr>
          <w:rFonts w:cs="Times New Roman"/>
        </w:rPr>
        <w:t xml:space="preserve"> del programma spaziale americano, ha oggi il compito di raccogliere e sfruttare al meglio le risorse necessarie alla realizzazione d</w:t>
      </w:r>
      <w:r w:rsidR="00624B8C">
        <w:rPr>
          <w:rFonts w:cs="Times New Roman"/>
        </w:rPr>
        <w:t xml:space="preserve">i un </w:t>
      </w:r>
      <w:r w:rsidRPr="005A0FD7">
        <w:rPr>
          <w:rFonts w:cs="Times New Roman"/>
        </w:rPr>
        <w:t xml:space="preserve">progetto. </w:t>
      </w:r>
    </w:p>
    <w:p w14:paraId="3C47E79A" w14:textId="77777777" w:rsidR="00EA433F" w:rsidRPr="005A0FD7" w:rsidRDefault="00EA433F" w:rsidP="00EA433F">
      <w:pPr>
        <w:spacing w:line="360" w:lineRule="auto"/>
        <w:jc w:val="both"/>
        <w:rPr>
          <w:rFonts w:cs="Times New Roman"/>
        </w:rPr>
      </w:pPr>
      <w:r w:rsidRPr="005A0FD7">
        <w:rPr>
          <w:rFonts w:cs="Times New Roman"/>
        </w:rPr>
        <w:t xml:space="preserve">Per </w:t>
      </w:r>
      <w:r w:rsidRPr="005A0FD7">
        <w:rPr>
          <w:rFonts w:cs="Times New Roman"/>
          <w:i/>
        </w:rPr>
        <w:t>risorse</w:t>
      </w:r>
      <w:r w:rsidRPr="005A0FD7">
        <w:rPr>
          <w:rFonts w:cs="Times New Roman"/>
        </w:rPr>
        <w:t xml:space="preserve">, evidentemente, non </w:t>
      </w:r>
      <w:proofErr w:type="gramStart"/>
      <w:r w:rsidRPr="005A0FD7">
        <w:rPr>
          <w:rFonts w:cs="Times New Roman"/>
        </w:rPr>
        <w:t xml:space="preserve">si </w:t>
      </w:r>
      <w:proofErr w:type="gramEnd"/>
      <w:r w:rsidRPr="005A0FD7">
        <w:rPr>
          <w:rFonts w:cs="Times New Roman"/>
        </w:rPr>
        <w:t>intendono solo quelle economiche ma anche gli strumenti, le attrezzature, gli individui che successivamente prenderanno parte attivamente al progetto.</w:t>
      </w:r>
    </w:p>
    <w:p w14:paraId="2D8CCE25" w14:textId="77777777" w:rsidR="00EA433F" w:rsidRPr="005A0FD7" w:rsidRDefault="00EA433F" w:rsidP="00EA433F">
      <w:pPr>
        <w:spacing w:line="360" w:lineRule="auto"/>
        <w:jc w:val="both"/>
        <w:rPr>
          <w:rFonts w:cs="Times New Roman"/>
        </w:rPr>
      </w:pPr>
      <w:r w:rsidRPr="005A0FD7">
        <w:rPr>
          <w:rFonts w:cs="Times New Roman"/>
        </w:rPr>
        <w:t xml:space="preserve">La gestione del progetto prevede, dunque, che </w:t>
      </w:r>
      <w:proofErr w:type="gramStart"/>
      <w:r w:rsidRPr="005A0FD7">
        <w:rPr>
          <w:rFonts w:cs="Times New Roman"/>
        </w:rPr>
        <w:t>siano</w:t>
      </w:r>
      <w:proofErr w:type="gramEnd"/>
      <w:r w:rsidRPr="005A0FD7">
        <w:rPr>
          <w:rFonts w:cs="Times New Roman"/>
        </w:rPr>
        <w:t xml:space="preserve"> messe in pratica una serie di tecniche e azioni precise atte al raggiungimento dell’obiettivo prefissatosi. </w:t>
      </w:r>
    </w:p>
    <w:p w14:paraId="0DCD3B0F" w14:textId="77777777" w:rsidR="00EA433F" w:rsidRPr="005A0FD7" w:rsidRDefault="00EA433F" w:rsidP="00EA433F">
      <w:pPr>
        <w:spacing w:line="360" w:lineRule="auto"/>
        <w:jc w:val="both"/>
        <w:rPr>
          <w:rFonts w:cs="Times New Roman"/>
        </w:rPr>
      </w:pPr>
      <w:r w:rsidRPr="005A0FD7">
        <w:rPr>
          <w:rFonts w:cs="Times New Roman"/>
        </w:rPr>
        <w:t>L’obiettivo potrà dirsi raggiunto quando sia stato portato a termine:</w:t>
      </w:r>
    </w:p>
    <w:p w14:paraId="155F6B38" w14:textId="77777777" w:rsidR="00EA433F" w:rsidRPr="005A0FD7" w:rsidRDefault="00EA433F" w:rsidP="00EA433F">
      <w:pPr>
        <w:spacing w:line="360" w:lineRule="auto"/>
        <w:jc w:val="both"/>
        <w:rPr>
          <w:rFonts w:cs="Times New Roman"/>
        </w:rPr>
      </w:pPr>
    </w:p>
    <w:p w14:paraId="08A102BD" w14:textId="77777777" w:rsidR="00EA433F" w:rsidRPr="005A0FD7" w:rsidRDefault="00EA433F" w:rsidP="00EA433F">
      <w:pPr>
        <w:pStyle w:val="ListParagraph"/>
        <w:numPr>
          <w:ilvl w:val="0"/>
          <w:numId w:val="1"/>
        </w:numPr>
        <w:spacing w:line="360" w:lineRule="auto"/>
        <w:ind w:left="567" w:hanging="283"/>
        <w:jc w:val="both"/>
        <w:rPr>
          <w:rFonts w:cs="Times New Roman"/>
        </w:rPr>
      </w:pPr>
      <w:r w:rsidRPr="005A0FD7">
        <w:rPr>
          <w:rFonts w:cs="Times New Roman"/>
        </w:rPr>
        <w:t xml:space="preserve">Entro i tempi previsti </w:t>
      </w:r>
    </w:p>
    <w:p w14:paraId="23F2B366" w14:textId="77777777" w:rsidR="00EA433F" w:rsidRPr="005A0FD7" w:rsidRDefault="00EA433F" w:rsidP="00EA433F">
      <w:pPr>
        <w:pStyle w:val="ListParagraph"/>
        <w:numPr>
          <w:ilvl w:val="0"/>
          <w:numId w:val="1"/>
        </w:numPr>
        <w:spacing w:line="360" w:lineRule="auto"/>
        <w:ind w:left="567" w:hanging="283"/>
        <w:jc w:val="both"/>
        <w:rPr>
          <w:rFonts w:cs="Times New Roman"/>
        </w:rPr>
      </w:pPr>
      <w:r w:rsidRPr="005A0FD7">
        <w:rPr>
          <w:rFonts w:cs="Times New Roman"/>
        </w:rPr>
        <w:t>Entro i costi preventivati</w:t>
      </w:r>
    </w:p>
    <w:p w14:paraId="30D92660" w14:textId="77777777" w:rsidR="00EA433F" w:rsidRPr="005A0FD7" w:rsidRDefault="00EA433F" w:rsidP="00EA433F">
      <w:pPr>
        <w:pStyle w:val="ListParagraph"/>
        <w:numPr>
          <w:ilvl w:val="0"/>
          <w:numId w:val="1"/>
        </w:numPr>
        <w:spacing w:line="360" w:lineRule="auto"/>
        <w:ind w:left="567" w:hanging="283"/>
        <w:jc w:val="both"/>
        <w:rPr>
          <w:rFonts w:cs="Times New Roman"/>
        </w:rPr>
      </w:pPr>
      <w:r w:rsidRPr="005A0FD7">
        <w:rPr>
          <w:rFonts w:cs="Times New Roman"/>
        </w:rPr>
        <w:t xml:space="preserve">Con il livello di prestazione e/o di </w:t>
      </w:r>
      <w:proofErr w:type="gramStart"/>
      <w:r w:rsidRPr="005A0FD7">
        <w:rPr>
          <w:rFonts w:cs="Times New Roman"/>
        </w:rPr>
        <w:t>tecnologia desiderati</w:t>
      </w:r>
      <w:proofErr w:type="gramEnd"/>
    </w:p>
    <w:p w14:paraId="15A1EDF2" w14:textId="77777777" w:rsidR="00EA433F" w:rsidRPr="005A0FD7" w:rsidRDefault="00EA433F" w:rsidP="00EA433F">
      <w:pPr>
        <w:pStyle w:val="ListParagraph"/>
        <w:numPr>
          <w:ilvl w:val="0"/>
          <w:numId w:val="1"/>
        </w:numPr>
        <w:spacing w:line="360" w:lineRule="auto"/>
        <w:ind w:left="567" w:hanging="283"/>
        <w:jc w:val="both"/>
        <w:rPr>
          <w:rFonts w:cs="Times New Roman"/>
        </w:rPr>
      </w:pPr>
      <w:r w:rsidRPr="005A0FD7">
        <w:rPr>
          <w:rFonts w:cs="Times New Roman"/>
        </w:rPr>
        <w:t xml:space="preserve">Utilizzando le risorse assegnate in maniera efficace ed </w:t>
      </w:r>
      <w:proofErr w:type="gramStart"/>
      <w:r w:rsidRPr="005A0FD7">
        <w:rPr>
          <w:rFonts w:cs="Times New Roman"/>
        </w:rPr>
        <w:t>efficiente</w:t>
      </w:r>
      <w:proofErr w:type="gramEnd"/>
    </w:p>
    <w:p w14:paraId="003211D1" w14:textId="11119E68" w:rsidR="00EA433F" w:rsidRPr="005A0FD7" w:rsidRDefault="00EA433F" w:rsidP="00EA433F">
      <w:pPr>
        <w:pStyle w:val="ListParagraph"/>
        <w:numPr>
          <w:ilvl w:val="0"/>
          <w:numId w:val="1"/>
        </w:numPr>
        <w:spacing w:line="360" w:lineRule="auto"/>
        <w:ind w:left="567" w:hanging="283"/>
        <w:jc w:val="both"/>
        <w:rPr>
          <w:rFonts w:cs="Times New Roman"/>
        </w:rPr>
      </w:pPr>
      <w:r w:rsidRPr="005A0FD7">
        <w:rPr>
          <w:rFonts w:cs="Times New Roman"/>
        </w:rPr>
        <w:t xml:space="preserve">Con l’accettazione e la piena soddisfazione dei </w:t>
      </w:r>
      <w:r w:rsidR="00624B8C">
        <w:rPr>
          <w:rFonts w:cs="Times New Roman"/>
        </w:rPr>
        <w:t>‘</w:t>
      </w:r>
      <w:r w:rsidRPr="005A0FD7">
        <w:rPr>
          <w:rFonts w:cs="Times New Roman"/>
        </w:rPr>
        <w:t>clienti</w:t>
      </w:r>
      <w:r w:rsidR="00624B8C">
        <w:rPr>
          <w:rFonts w:cs="Times New Roman"/>
        </w:rPr>
        <w:t>’</w:t>
      </w:r>
      <w:r w:rsidRPr="005A0FD7">
        <w:rPr>
          <w:rStyle w:val="FootnoteReference"/>
          <w:rFonts w:cs="Times New Roman"/>
        </w:rPr>
        <w:footnoteReference w:id="2"/>
      </w:r>
    </w:p>
    <w:p w14:paraId="1BE23B8C" w14:textId="77777777" w:rsidR="00EA433F" w:rsidRDefault="00EA433F" w:rsidP="00EA433F">
      <w:pPr>
        <w:spacing w:line="360" w:lineRule="auto"/>
        <w:jc w:val="both"/>
        <w:rPr>
          <w:rFonts w:cs="Times New Roman"/>
        </w:rPr>
      </w:pPr>
    </w:p>
    <w:p w14:paraId="6BF6AAC2" w14:textId="70732B89" w:rsidR="00624B8C" w:rsidRPr="00624B8C" w:rsidRDefault="00624B8C" w:rsidP="00EA433F">
      <w:pPr>
        <w:spacing w:line="360" w:lineRule="auto"/>
        <w:jc w:val="both"/>
        <w:rPr>
          <w:rFonts w:cs="Times New Roman"/>
          <w:b/>
        </w:rPr>
      </w:pPr>
      <w:r>
        <w:rPr>
          <w:rFonts w:cs="Times New Roman"/>
          <w:b/>
        </w:rPr>
        <w:t>Il</w:t>
      </w:r>
      <w:r w:rsidRPr="00624B8C">
        <w:rPr>
          <w:rFonts w:cs="Times New Roman"/>
          <w:b/>
        </w:rPr>
        <w:t xml:space="preserve"> ciclo di vita di un progetto</w:t>
      </w:r>
    </w:p>
    <w:p w14:paraId="51131B50" w14:textId="3E539C34" w:rsidR="00EA433F" w:rsidRPr="005A0FD7" w:rsidRDefault="00EA433F" w:rsidP="00EA433F">
      <w:pPr>
        <w:spacing w:line="360" w:lineRule="auto"/>
        <w:jc w:val="both"/>
        <w:rPr>
          <w:rFonts w:cs="Times New Roman"/>
        </w:rPr>
      </w:pPr>
      <w:r w:rsidRPr="005A0FD7">
        <w:rPr>
          <w:rFonts w:cs="Times New Roman"/>
        </w:rPr>
        <w:t xml:space="preserve">Passiamo ora </w:t>
      </w:r>
      <w:proofErr w:type="gramStart"/>
      <w:r w:rsidRPr="005A0FD7">
        <w:rPr>
          <w:rFonts w:cs="Times New Roman"/>
        </w:rPr>
        <w:t>ad</w:t>
      </w:r>
      <w:proofErr w:type="gramEnd"/>
      <w:r w:rsidRPr="005A0FD7">
        <w:rPr>
          <w:rFonts w:cs="Times New Roman"/>
        </w:rPr>
        <w:t xml:space="preserve"> enucleare lo specifico concetto di </w:t>
      </w:r>
      <w:r w:rsidRPr="005A0FD7">
        <w:rPr>
          <w:rFonts w:cs="Times New Roman"/>
          <w:i/>
        </w:rPr>
        <w:t>ciclo di vita del progetto</w:t>
      </w:r>
      <w:r w:rsidRPr="005A0FD7">
        <w:rPr>
          <w:rFonts w:cs="Times New Roman"/>
        </w:rPr>
        <w:t>, ovvero quell’approccio metodologico universalmente riconosciuto</w:t>
      </w:r>
      <w:r w:rsidR="00937994">
        <w:rPr>
          <w:rFonts w:cs="Times New Roman"/>
        </w:rPr>
        <w:t>,</w:t>
      </w:r>
      <w:r w:rsidRPr="005A0FD7">
        <w:rPr>
          <w:rFonts w:cs="Times New Roman"/>
        </w:rPr>
        <w:t xml:space="preserve"> che </w:t>
      </w:r>
      <w:r w:rsidR="00937994">
        <w:rPr>
          <w:rFonts w:cs="Times New Roman"/>
        </w:rPr>
        <w:t>consente</w:t>
      </w:r>
      <w:r w:rsidRPr="005A0FD7">
        <w:rPr>
          <w:rFonts w:cs="Times New Roman"/>
        </w:rPr>
        <w:t xml:space="preserve"> di dividere in fasi progressive l’e</w:t>
      </w:r>
      <w:r w:rsidR="00937994">
        <w:rPr>
          <w:rFonts w:cs="Times New Roman"/>
        </w:rPr>
        <w:t xml:space="preserve">voluzione del progetto. Con il </w:t>
      </w:r>
      <w:r w:rsidRPr="005A0FD7">
        <w:rPr>
          <w:rFonts w:cs="Times New Roman"/>
        </w:rPr>
        <w:t xml:space="preserve">“termine </w:t>
      </w:r>
      <w:r w:rsidRPr="005A0FD7">
        <w:rPr>
          <w:rFonts w:cs="Times New Roman"/>
          <w:i/>
        </w:rPr>
        <w:t>fase</w:t>
      </w:r>
      <w:r w:rsidRPr="005A0FD7">
        <w:rPr>
          <w:rFonts w:cs="Times New Roman"/>
        </w:rPr>
        <w:t xml:space="preserve"> </w:t>
      </w:r>
      <w:proofErr w:type="gramStart"/>
      <w:r w:rsidRPr="005A0FD7">
        <w:rPr>
          <w:rFonts w:cs="Times New Roman"/>
        </w:rPr>
        <w:t xml:space="preserve">si </w:t>
      </w:r>
      <w:proofErr w:type="gramEnd"/>
      <w:r w:rsidRPr="005A0FD7">
        <w:rPr>
          <w:rFonts w:cs="Times New Roman"/>
        </w:rPr>
        <w:t xml:space="preserve">intende un gruppo di attività correlate ed organizzate in una sequenza logica e temporale. Le fasi sono quindi </w:t>
      </w:r>
      <w:proofErr w:type="gramStart"/>
      <w:r w:rsidRPr="005A0FD7">
        <w:rPr>
          <w:rFonts w:cs="Times New Roman"/>
        </w:rPr>
        <w:t>aggregazioni</w:t>
      </w:r>
      <w:proofErr w:type="gramEnd"/>
      <w:r w:rsidRPr="005A0FD7">
        <w:rPr>
          <w:rFonts w:cs="Times New Roman"/>
        </w:rPr>
        <w:t xml:space="preserve"> di attività, elementi compositi che definiscono in maniera più comprensibile il piano del progetto, utili alla programmazione di dettaglio che verrà eseguita in fase esecutiva del progetto dopo la sua approvazione.”</w:t>
      </w:r>
      <w:r w:rsidRPr="005A0FD7">
        <w:rPr>
          <w:rStyle w:val="FootnoteReference"/>
          <w:rFonts w:cs="Times New Roman"/>
        </w:rPr>
        <w:footnoteReference w:id="3"/>
      </w:r>
    </w:p>
    <w:p w14:paraId="650BAFCA" w14:textId="289C4365" w:rsidR="00EA433F" w:rsidRPr="005A0FD7" w:rsidRDefault="00EA433F" w:rsidP="00EA433F">
      <w:pPr>
        <w:spacing w:line="360" w:lineRule="auto"/>
        <w:jc w:val="both"/>
        <w:rPr>
          <w:rFonts w:cs="Times New Roman"/>
        </w:rPr>
      </w:pPr>
      <w:r w:rsidRPr="005A0FD7">
        <w:rPr>
          <w:rFonts w:cs="Times New Roman"/>
        </w:rPr>
        <w:t>L’approccio comunemente usato, in sede di programmazione aziendale ma anche per i progetti europei</w:t>
      </w:r>
      <w:r w:rsidR="00937994">
        <w:rPr>
          <w:rFonts w:cs="Times New Roman"/>
        </w:rPr>
        <w:t>,</w:t>
      </w:r>
      <w:r w:rsidRPr="005A0FD7">
        <w:rPr>
          <w:rFonts w:cs="Times New Roman"/>
        </w:rPr>
        <w:t xml:space="preserve"> è quello del </w:t>
      </w:r>
      <w:proofErr w:type="spellStart"/>
      <w:r w:rsidRPr="005A0FD7">
        <w:rPr>
          <w:rFonts w:cs="Times New Roman"/>
          <w:i/>
        </w:rPr>
        <w:t>Logical</w:t>
      </w:r>
      <w:proofErr w:type="spellEnd"/>
      <w:r w:rsidRPr="005A0FD7">
        <w:rPr>
          <w:rFonts w:cs="Times New Roman"/>
          <w:i/>
        </w:rPr>
        <w:t xml:space="preserve"> Framework </w:t>
      </w:r>
      <w:proofErr w:type="spellStart"/>
      <w:r w:rsidRPr="005A0FD7">
        <w:rPr>
          <w:rFonts w:cs="Times New Roman"/>
          <w:i/>
        </w:rPr>
        <w:t>Approach</w:t>
      </w:r>
      <w:proofErr w:type="spellEnd"/>
      <w:r w:rsidRPr="005A0FD7">
        <w:rPr>
          <w:rFonts w:cs="Times New Roman"/>
        </w:rPr>
        <w:t xml:space="preserve">. Dal 1992 la Commissione europea ha adottato il </w:t>
      </w:r>
      <w:r w:rsidRPr="00937994">
        <w:rPr>
          <w:rFonts w:cs="Times New Roman"/>
          <w:i/>
        </w:rPr>
        <w:t xml:space="preserve">Project </w:t>
      </w:r>
      <w:proofErr w:type="spellStart"/>
      <w:r w:rsidRPr="00937994">
        <w:rPr>
          <w:rFonts w:cs="Times New Roman"/>
          <w:i/>
        </w:rPr>
        <w:t>Cycle</w:t>
      </w:r>
      <w:proofErr w:type="spellEnd"/>
      <w:r w:rsidRPr="00937994">
        <w:rPr>
          <w:rFonts w:cs="Times New Roman"/>
          <w:i/>
        </w:rPr>
        <w:t xml:space="preserve"> Management </w:t>
      </w:r>
      <w:r w:rsidRPr="005A0FD7">
        <w:rPr>
          <w:rFonts w:cs="Times New Roman"/>
        </w:rPr>
        <w:t xml:space="preserve">(PCM) come riferimento principale per la gestione dei progetti basato proprio sul </w:t>
      </w:r>
      <w:proofErr w:type="spellStart"/>
      <w:r w:rsidRPr="00937994">
        <w:rPr>
          <w:rFonts w:cs="Times New Roman"/>
          <w:i/>
        </w:rPr>
        <w:t>Logical</w:t>
      </w:r>
      <w:proofErr w:type="spellEnd"/>
      <w:r w:rsidRPr="00937994">
        <w:rPr>
          <w:rFonts w:cs="Times New Roman"/>
          <w:i/>
        </w:rPr>
        <w:t xml:space="preserve"> Framework </w:t>
      </w:r>
      <w:proofErr w:type="spellStart"/>
      <w:r w:rsidRPr="00937994">
        <w:rPr>
          <w:rFonts w:cs="Times New Roman"/>
          <w:i/>
        </w:rPr>
        <w:t>Approach</w:t>
      </w:r>
      <w:proofErr w:type="spellEnd"/>
      <w:r w:rsidRPr="00937994">
        <w:rPr>
          <w:rFonts w:cs="Times New Roman"/>
          <w:i/>
        </w:rPr>
        <w:t xml:space="preserve"> </w:t>
      </w:r>
      <w:r w:rsidRPr="005A0FD7">
        <w:rPr>
          <w:rFonts w:cs="Times New Roman"/>
        </w:rPr>
        <w:t xml:space="preserve">messo a punto negli anni Sessanta </w:t>
      </w:r>
      <w:proofErr w:type="gramStart"/>
      <w:r w:rsidRPr="005A0FD7">
        <w:rPr>
          <w:rFonts w:cs="Times New Roman"/>
        </w:rPr>
        <w:t xml:space="preserve">dalla </w:t>
      </w:r>
      <w:proofErr w:type="gramEnd"/>
      <w:r w:rsidRPr="005A0FD7">
        <w:rPr>
          <w:rFonts w:cs="Times New Roman"/>
        </w:rPr>
        <w:t xml:space="preserve">US Agency of International Development per migliorare i criteri di valutazione e implementazione dei progetti di collaborazione con i Paesi in via di sviluppo. </w:t>
      </w:r>
    </w:p>
    <w:p w14:paraId="0C63CF86" w14:textId="05683F05" w:rsidR="00EA433F" w:rsidRPr="005A0FD7" w:rsidRDefault="00EA433F" w:rsidP="00EA433F">
      <w:pPr>
        <w:spacing w:line="360" w:lineRule="auto"/>
        <w:jc w:val="both"/>
        <w:rPr>
          <w:rFonts w:cs="Times New Roman"/>
        </w:rPr>
      </w:pPr>
      <w:r w:rsidRPr="005A0FD7">
        <w:rPr>
          <w:rFonts w:cs="Times New Roman"/>
        </w:rPr>
        <w:t xml:space="preserve">Se volessimo schematizzare il più possibile l’intero processo di un progetto, così come concepito nel </w:t>
      </w:r>
      <w:proofErr w:type="spellStart"/>
      <w:r w:rsidRPr="00937994">
        <w:rPr>
          <w:rFonts w:cs="Times New Roman"/>
          <w:i/>
        </w:rPr>
        <w:t>Logical</w:t>
      </w:r>
      <w:proofErr w:type="spellEnd"/>
      <w:r w:rsidRPr="00937994">
        <w:rPr>
          <w:rFonts w:cs="Times New Roman"/>
          <w:i/>
        </w:rPr>
        <w:t xml:space="preserve"> Framework </w:t>
      </w:r>
      <w:proofErr w:type="spellStart"/>
      <w:r w:rsidRPr="00937994">
        <w:rPr>
          <w:rFonts w:cs="Times New Roman"/>
          <w:i/>
        </w:rPr>
        <w:t>Approach</w:t>
      </w:r>
      <w:proofErr w:type="spellEnd"/>
      <w:r w:rsidRPr="005A0FD7">
        <w:rPr>
          <w:rFonts w:cs="Times New Roman"/>
        </w:rPr>
        <w:t xml:space="preserve">, dovremmo parlare di due macro-fasi: </w:t>
      </w:r>
      <w:r w:rsidR="00937994">
        <w:rPr>
          <w:rFonts w:cs="Times New Roman"/>
        </w:rPr>
        <w:t xml:space="preserve">a) </w:t>
      </w:r>
      <w:r w:rsidRPr="005A0FD7">
        <w:rPr>
          <w:rFonts w:cs="Times New Roman"/>
        </w:rPr>
        <w:t xml:space="preserve">quella di analisi, a sua volta suddivisa in </w:t>
      </w:r>
      <w:proofErr w:type="gramStart"/>
      <w:r w:rsidRPr="005A0FD7">
        <w:rPr>
          <w:rFonts w:cs="Times New Roman"/>
        </w:rPr>
        <w:t>analisi</w:t>
      </w:r>
      <w:proofErr w:type="gramEnd"/>
      <w:r w:rsidRPr="005A0FD7">
        <w:rPr>
          <w:rFonts w:cs="Times New Roman"/>
        </w:rPr>
        <w:t xml:space="preserve"> degli </w:t>
      </w:r>
      <w:proofErr w:type="spellStart"/>
      <w:r w:rsidRPr="005A0FD7">
        <w:rPr>
          <w:rFonts w:cs="Times New Roman"/>
        </w:rPr>
        <w:t>stakeholders</w:t>
      </w:r>
      <w:proofErr w:type="spellEnd"/>
      <w:r w:rsidRPr="005A0FD7">
        <w:rPr>
          <w:rFonts w:cs="Times New Roman"/>
        </w:rPr>
        <w:t>, dei problemi, de</w:t>
      </w:r>
      <w:r w:rsidR="00937994">
        <w:rPr>
          <w:rFonts w:cs="Times New Roman"/>
        </w:rPr>
        <w:t>gli obiettivi e della strategia</w:t>
      </w:r>
      <w:r w:rsidRPr="005A0FD7">
        <w:rPr>
          <w:rFonts w:cs="Times New Roman"/>
        </w:rPr>
        <w:t xml:space="preserve"> e</w:t>
      </w:r>
      <w:r w:rsidR="00937994">
        <w:rPr>
          <w:rFonts w:cs="Times New Roman"/>
        </w:rPr>
        <w:t>; b)</w:t>
      </w:r>
      <w:r w:rsidRPr="005A0FD7">
        <w:rPr>
          <w:rFonts w:cs="Times New Roman"/>
        </w:rPr>
        <w:t xml:space="preserve"> quella di programmazione, che andrà a definire progetto, attività e risorse. </w:t>
      </w:r>
    </w:p>
    <w:p w14:paraId="6C1CF3CF" w14:textId="77777777" w:rsidR="00EA433F" w:rsidRPr="005A0FD7" w:rsidRDefault="00EA433F" w:rsidP="00EA433F">
      <w:pPr>
        <w:spacing w:line="360" w:lineRule="auto"/>
        <w:jc w:val="both"/>
        <w:rPr>
          <w:rFonts w:cs="Times New Roman"/>
        </w:rPr>
      </w:pPr>
    </w:p>
    <w:p w14:paraId="2DC24BE1" w14:textId="77777777" w:rsidR="00EA433F" w:rsidRPr="005A0FD7" w:rsidRDefault="00EA433F" w:rsidP="00EA433F">
      <w:pPr>
        <w:spacing w:line="360" w:lineRule="auto"/>
        <w:jc w:val="both"/>
        <w:rPr>
          <w:rFonts w:cs="Times New Roman"/>
        </w:rPr>
      </w:pPr>
    </w:p>
    <w:p w14:paraId="11E5BE00" w14:textId="77777777" w:rsidR="00EA433F" w:rsidRPr="005A0FD7" w:rsidRDefault="00EA433F" w:rsidP="00EA433F">
      <w:pPr>
        <w:spacing w:line="360" w:lineRule="auto"/>
        <w:jc w:val="both"/>
        <w:rPr>
          <w:rFonts w:cs="Times New Roman"/>
        </w:rPr>
      </w:pPr>
      <w:r w:rsidRPr="005A0FD7">
        <w:rPr>
          <w:rFonts w:cs="Times New Roman"/>
          <w:noProof/>
          <w:lang w:val="en-US"/>
        </w:rPr>
        <w:drawing>
          <wp:inline distT="0" distB="0" distL="0" distR="0" wp14:anchorId="5862BB82" wp14:editId="5EC05D51">
            <wp:extent cx="5486400" cy="2963008"/>
            <wp:effectExtent l="0" t="0" r="0" b="0"/>
            <wp:docPr id="1" name="Diagram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5B6AF83" w14:textId="77777777" w:rsidR="00EA433F" w:rsidRPr="005A0FD7" w:rsidRDefault="00EA433F" w:rsidP="00EA433F">
      <w:pPr>
        <w:spacing w:line="360" w:lineRule="auto"/>
        <w:jc w:val="both"/>
        <w:rPr>
          <w:rFonts w:cs="Times New Roman"/>
        </w:rPr>
      </w:pPr>
      <w:r w:rsidRPr="005A0FD7">
        <w:rPr>
          <w:rFonts w:cs="Times New Roman"/>
        </w:rPr>
        <w:t>Fig. - Il ciclo di vita del progetto</w:t>
      </w:r>
    </w:p>
    <w:p w14:paraId="3C780031" w14:textId="77777777" w:rsidR="00EA433F" w:rsidRPr="005A0FD7" w:rsidRDefault="00EA433F" w:rsidP="00EA433F">
      <w:pPr>
        <w:spacing w:line="360" w:lineRule="auto"/>
        <w:jc w:val="both"/>
        <w:rPr>
          <w:rFonts w:cs="Times New Roman"/>
        </w:rPr>
      </w:pPr>
    </w:p>
    <w:p w14:paraId="62AC3C34" w14:textId="77777777" w:rsidR="00EA433F" w:rsidRPr="005A0FD7" w:rsidRDefault="00EA433F" w:rsidP="00EA433F">
      <w:pPr>
        <w:spacing w:line="360" w:lineRule="auto"/>
        <w:jc w:val="both"/>
        <w:rPr>
          <w:rFonts w:cs="Times New Roman"/>
        </w:rPr>
      </w:pPr>
    </w:p>
    <w:p w14:paraId="048E8005" w14:textId="21E28A05" w:rsidR="00EA433F" w:rsidRPr="005A0FD7" w:rsidRDefault="00EA433F" w:rsidP="00EA433F">
      <w:pPr>
        <w:spacing w:line="360" w:lineRule="auto"/>
        <w:jc w:val="both"/>
        <w:rPr>
          <w:rFonts w:cs="Times New Roman"/>
        </w:rPr>
      </w:pPr>
      <w:r w:rsidRPr="005A0FD7">
        <w:rPr>
          <w:rFonts w:cs="Times New Roman"/>
        </w:rPr>
        <w:t>La prima fase ovvero quella di Avvio/Definizione del progetto, si caratterizza principalmente per l’autorizzazione formale del progetto. C</w:t>
      </w:r>
      <w:r w:rsidR="00937994">
        <w:rPr>
          <w:rFonts w:cs="Times New Roman"/>
        </w:rPr>
        <w:t>ome vedremo in seguito, ciascun</w:t>
      </w:r>
      <w:r w:rsidRPr="005A0FD7">
        <w:rPr>
          <w:rFonts w:cs="Times New Roman"/>
        </w:rPr>
        <w:t xml:space="preserve"> progetto/committente può richiedere una precisa successione di fasi; nel caso della progettazione europea si seguirà un percorso lievemente </w:t>
      </w:r>
      <w:proofErr w:type="gramStart"/>
      <w:r w:rsidRPr="005A0FD7">
        <w:rPr>
          <w:rFonts w:cs="Times New Roman"/>
        </w:rPr>
        <w:t>differenziato</w:t>
      </w:r>
      <w:proofErr w:type="gramEnd"/>
      <w:r w:rsidRPr="005A0FD7">
        <w:rPr>
          <w:rFonts w:cs="Times New Roman"/>
        </w:rPr>
        <w:t xml:space="preserve"> proprio perché l’autorizzazione al progetto e, dunque, l’emissione del finanziamento da parte della Commissione Europea, avviene successivamente alla presentazione dettagliata del progetto stesso. In questa fase cruciale sarà lo studio di fattibilità del progetto, soprattutto per quanto concerne costi e tempi. Questa fase è particolarmente delicata perché occorre vagliare in modo preciso le condizioni che il committente esterno/interno all’azienda o il bando in questione richiedono. In base ai requisiti specificati e all’analisi di fattibilità del progettista, sarà possibile definire conseguentemente gli obiettivi che il progetto dovrà raggiungere. La delicatezza di questa fase è massima perché un’analisi poco precisa delle condizioni di partenza e dei vincoli al progetto può condizionare il successo del </w:t>
      </w:r>
      <w:proofErr w:type="gramStart"/>
      <w:r w:rsidRPr="005A0FD7">
        <w:rPr>
          <w:rFonts w:cs="Times New Roman"/>
        </w:rPr>
        <w:t>progetto</w:t>
      </w:r>
      <w:proofErr w:type="gramEnd"/>
      <w:r w:rsidRPr="005A0FD7">
        <w:rPr>
          <w:rFonts w:cs="Times New Roman"/>
        </w:rPr>
        <w:t xml:space="preserve"> in tutte le sue fasi. Il documento, il quale costituisce l’</w:t>
      </w:r>
      <w:proofErr w:type="spellStart"/>
      <w:proofErr w:type="gramStart"/>
      <w:r w:rsidRPr="005A0FD7">
        <w:rPr>
          <w:rFonts w:cs="Times New Roman"/>
          <w:i/>
        </w:rPr>
        <w:t>outcome</w:t>
      </w:r>
      <w:proofErr w:type="spellEnd"/>
      <w:proofErr w:type="gramEnd"/>
      <w:r w:rsidRPr="005A0FD7">
        <w:rPr>
          <w:rFonts w:cs="Times New Roman"/>
        </w:rPr>
        <w:t xml:space="preserve"> principale di questa prima fase, dovrà necessariamente contenere alcune informazioni essenziali all’esistenza del progetto stesso, quali: data di inizio, data di fine, budget, responsabilità di ciascun soggetto coinvolto, risultato atteso e misurazione della qualità del lavoro condotto.</w:t>
      </w:r>
    </w:p>
    <w:p w14:paraId="314F4A42" w14:textId="77777777" w:rsidR="00937994" w:rsidRDefault="00EA433F" w:rsidP="00EA433F">
      <w:pPr>
        <w:spacing w:line="360" w:lineRule="auto"/>
        <w:jc w:val="both"/>
        <w:rPr>
          <w:rFonts w:cs="Times New Roman"/>
        </w:rPr>
      </w:pPr>
      <w:r w:rsidRPr="005A0FD7">
        <w:rPr>
          <w:rFonts w:cs="Times New Roman"/>
        </w:rPr>
        <w:t>L’ideazione del progetto avrà come scopo sia garantire il successo all</w:t>
      </w:r>
      <w:r w:rsidR="00937994">
        <w:rPr>
          <w:rFonts w:cs="Times New Roman"/>
        </w:rPr>
        <w:t>a nostra idea sia di assicurare</w:t>
      </w:r>
      <w:r w:rsidRPr="005A0FD7">
        <w:rPr>
          <w:rFonts w:cs="Times New Roman"/>
        </w:rPr>
        <w:t xml:space="preserve"> la sua fattibilità e convenienza. Il progettista dovrà </w:t>
      </w:r>
      <w:r w:rsidR="00937994">
        <w:rPr>
          <w:rFonts w:cs="Times New Roman"/>
        </w:rPr>
        <w:t xml:space="preserve">inoltre </w:t>
      </w:r>
      <w:r w:rsidRPr="005A0FD7">
        <w:rPr>
          <w:rFonts w:cs="Times New Roman"/>
        </w:rPr>
        <w:t>c</w:t>
      </w:r>
      <w:r w:rsidR="00937994">
        <w:rPr>
          <w:rFonts w:cs="Times New Roman"/>
        </w:rPr>
        <w:t xml:space="preserve">omprendere </w:t>
      </w:r>
      <w:r w:rsidRPr="005A0FD7">
        <w:rPr>
          <w:rFonts w:cs="Times New Roman"/>
        </w:rPr>
        <w:t xml:space="preserve">le esigenze del committente e vagliare se possiede le caratteristiche, le competenze e le risorse necessarie per trasformare quelle richieste </w:t>
      </w:r>
      <w:r w:rsidR="00937994">
        <w:rPr>
          <w:rFonts w:cs="Times New Roman"/>
        </w:rPr>
        <w:t>in realtà. Solo allora si potrà</w:t>
      </w:r>
      <w:r w:rsidRPr="005A0FD7">
        <w:rPr>
          <w:rFonts w:cs="Times New Roman"/>
        </w:rPr>
        <w:t xml:space="preserve"> decidere di procedere. La fase </w:t>
      </w:r>
      <w:proofErr w:type="gramStart"/>
      <w:r w:rsidRPr="005A0FD7">
        <w:rPr>
          <w:rFonts w:cs="Times New Roman"/>
        </w:rPr>
        <w:t xml:space="preserve">di </w:t>
      </w:r>
      <w:proofErr w:type="gramEnd"/>
      <w:r w:rsidRPr="005A0FD7">
        <w:rPr>
          <w:rFonts w:cs="Times New Roman"/>
        </w:rPr>
        <w:t xml:space="preserve">ideazione, infatti, potrà nascere in base a progetti interni, come risposta a bisogni percepiti a livello aziendale, oppure in base a progetti esterni, richiesti da clienti attuali o potenziali. </w:t>
      </w:r>
    </w:p>
    <w:p w14:paraId="69D1ED39" w14:textId="4A6E0712" w:rsidR="00EA433F" w:rsidRPr="005A0FD7" w:rsidRDefault="00EA433F" w:rsidP="00EA433F">
      <w:pPr>
        <w:spacing w:line="360" w:lineRule="auto"/>
        <w:jc w:val="both"/>
        <w:rPr>
          <w:rFonts w:cs="Times New Roman"/>
        </w:rPr>
      </w:pPr>
      <w:r w:rsidRPr="005A0FD7">
        <w:rPr>
          <w:rFonts w:cs="Times New Roman"/>
        </w:rPr>
        <w:t xml:space="preserve">Ogni progetto parte dunque come un’idea, un </w:t>
      </w:r>
      <w:proofErr w:type="spellStart"/>
      <w:r w:rsidRPr="005A0FD7">
        <w:rPr>
          <w:rFonts w:cs="Times New Roman"/>
          <w:i/>
        </w:rPr>
        <w:t>concept</w:t>
      </w:r>
      <w:proofErr w:type="spellEnd"/>
      <w:r w:rsidRPr="005A0FD7">
        <w:rPr>
          <w:rFonts w:cs="Times New Roman"/>
        </w:rPr>
        <w:t>, c</w:t>
      </w:r>
      <w:r w:rsidR="00937994">
        <w:rPr>
          <w:rFonts w:cs="Times New Roman"/>
        </w:rPr>
        <w:t xml:space="preserve">ome </w:t>
      </w:r>
      <w:r w:rsidRPr="005A0FD7">
        <w:rPr>
          <w:rFonts w:cs="Times New Roman"/>
        </w:rPr>
        <w:t xml:space="preserve">risposta a delle esigenze, a dei problemi o anche solo a delle opportunità che si sono intraviste attraverso la realizzazione di quel dato progetto. Le idee sono, come poi vedremo in seguito, anche il frutto di un confronto della nostra idea con il </w:t>
      </w:r>
      <w:proofErr w:type="gramStart"/>
      <w:r w:rsidRPr="005A0FD7">
        <w:rPr>
          <w:rFonts w:cs="Times New Roman"/>
        </w:rPr>
        <w:t>contesto</w:t>
      </w:r>
      <w:proofErr w:type="gramEnd"/>
      <w:r w:rsidRPr="005A0FD7">
        <w:rPr>
          <w:rFonts w:cs="Times New Roman"/>
        </w:rPr>
        <w:t xml:space="preserve"> territoriale/ settoriale di riferimento.</w:t>
      </w:r>
    </w:p>
    <w:p w14:paraId="35868065" w14:textId="1DFF0319" w:rsidR="00EA433F" w:rsidRPr="005A0FD7" w:rsidRDefault="00EA433F" w:rsidP="00EA433F">
      <w:pPr>
        <w:spacing w:line="360" w:lineRule="auto"/>
        <w:jc w:val="both"/>
        <w:rPr>
          <w:rFonts w:cs="Times New Roman"/>
        </w:rPr>
      </w:pPr>
      <w:r w:rsidRPr="005A0FD7">
        <w:rPr>
          <w:rFonts w:cs="Times New Roman"/>
        </w:rPr>
        <w:t>Il fulcro</w:t>
      </w:r>
      <w:r w:rsidR="00937994">
        <w:rPr>
          <w:rFonts w:cs="Times New Roman"/>
        </w:rPr>
        <w:t xml:space="preserve"> </w:t>
      </w:r>
      <w:r w:rsidRPr="005A0FD7">
        <w:rPr>
          <w:rFonts w:cs="Times New Roman"/>
        </w:rPr>
        <w:t xml:space="preserve">di questa prima elaborazione del progetto sarà l’individuazione (a caratteri generali, ma non troppo) di quelli che comunemente chiamiamo con il nome di “Mete e obiettivi” del progetto. È implicito che il numero di mete e obiettivi sia inevitabilmente legato alla complessità maggiore e minore che il cliente richiede o che il bando prevede; in linea generale, però, l’esperienza pratica insegna che sia più vantaggioso, specie in ambito di programmazione europea, individuare il macro-obiettivo previsto dalla </w:t>
      </w:r>
      <w:r w:rsidRPr="005A0FD7">
        <w:rPr>
          <w:rFonts w:cs="Times New Roman"/>
          <w:i/>
        </w:rPr>
        <w:t>call</w:t>
      </w:r>
      <w:r w:rsidRPr="005A0FD7">
        <w:rPr>
          <w:rFonts w:cs="Times New Roman"/>
        </w:rPr>
        <w:t xml:space="preserve"> (</w:t>
      </w:r>
      <w:proofErr w:type="spellStart"/>
      <w:proofErr w:type="gramStart"/>
      <w:r w:rsidRPr="005A0FD7">
        <w:rPr>
          <w:rFonts w:cs="Times New Roman"/>
        </w:rPr>
        <w:t>ndr</w:t>
      </w:r>
      <w:proofErr w:type="spellEnd"/>
      <w:r w:rsidRPr="005A0FD7">
        <w:rPr>
          <w:rFonts w:cs="Times New Roman"/>
        </w:rPr>
        <w:t>.</w:t>
      </w:r>
      <w:proofErr w:type="gramEnd"/>
      <w:r w:rsidRPr="005A0FD7">
        <w:rPr>
          <w:rFonts w:cs="Times New Roman"/>
        </w:rPr>
        <w:t xml:space="preserve"> useremo il termine call per riferirci, come comunemente avviene in gergo di progettazione europea, ai bandi pubblicati dalla Commissione Europea) e svilupparlo poi attraverso altri micro-obiettivi disseminati all’interno del progetto. Una tecnica molto efficace per vagliare la chiarezza e l’efficacia degli obiettivi che ci siamo preposti è il </w:t>
      </w:r>
      <w:r w:rsidRPr="005A0FD7">
        <w:rPr>
          <w:rFonts w:cs="Times New Roman"/>
          <w:b/>
        </w:rPr>
        <w:t>TEST SMART</w:t>
      </w:r>
      <w:proofErr w:type="gramStart"/>
      <w:r w:rsidRPr="005A0FD7">
        <w:rPr>
          <w:rStyle w:val="FootnoteReference"/>
          <w:rFonts w:cs="Times New Roman"/>
        </w:rPr>
        <w:footnoteReference w:id="4"/>
      </w:r>
      <w:r w:rsidRPr="005A0FD7">
        <w:rPr>
          <w:rFonts w:cs="Times New Roman"/>
        </w:rPr>
        <w:t>,</w:t>
      </w:r>
      <w:proofErr w:type="gramEnd"/>
      <w:r w:rsidRPr="005A0FD7">
        <w:rPr>
          <w:rFonts w:cs="Times New Roman"/>
        </w:rPr>
        <w:t xml:space="preserve"> ovvero assicurarci che i sopraccitati obiettivi siano:</w:t>
      </w:r>
    </w:p>
    <w:p w14:paraId="03F8709F" w14:textId="77777777" w:rsidR="00EA433F" w:rsidRPr="005A0FD7" w:rsidRDefault="00EA433F" w:rsidP="00EA433F">
      <w:pPr>
        <w:spacing w:line="360" w:lineRule="auto"/>
        <w:jc w:val="both"/>
        <w:rPr>
          <w:rFonts w:cs="Times New Roman"/>
        </w:rPr>
      </w:pPr>
    </w:p>
    <w:p w14:paraId="6D0533A3" w14:textId="77777777" w:rsidR="00EA433F" w:rsidRPr="005A0FD7" w:rsidRDefault="00EA433F" w:rsidP="00EA433F">
      <w:pPr>
        <w:pStyle w:val="ListParagraph"/>
        <w:numPr>
          <w:ilvl w:val="0"/>
          <w:numId w:val="2"/>
        </w:numPr>
        <w:spacing w:line="360" w:lineRule="auto"/>
        <w:ind w:left="284" w:firstLine="0"/>
        <w:jc w:val="both"/>
        <w:rPr>
          <w:rFonts w:cs="Times New Roman"/>
        </w:rPr>
      </w:pPr>
      <w:r w:rsidRPr="005A0FD7">
        <w:rPr>
          <w:rFonts w:cs="Times New Roman"/>
          <w:b/>
        </w:rPr>
        <w:t xml:space="preserve">S - </w:t>
      </w:r>
      <w:r w:rsidRPr="005A0FD7">
        <w:rPr>
          <w:rFonts w:cs="Times New Roman"/>
        </w:rPr>
        <w:t>Simple (semplici)</w:t>
      </w:r>
    </w:p>
    <w:p w14:paraId="7B9AF709" w14:textId="77777777" w:rsidR="00EA433F" w:rsidRPr="005A0FD7" w:rsidRDefault="00EA433F" w:rsidP="00EA433F">
      <w:pPr>
        <w:pStyle w:val="ListParagraph"/>
        <w:numPr>
          <w:ilvl w:val="0"/>
          <w:numId w:val="2"/>
        </w:numPr>
        <w:spacing w:line="360" w:lineRule="auto"/>
        <w:ind w:left="284" w:firstLine="0"/>
        <w:jc w:val="both"/>
        <w:rPr>
          <w:rFonts w:cs="Times New Roman"/>
        </w:rPr>
      </w:pPr>
      <w:r w:rsidRPr="005A0FD7">
        <w:rPr>
          <w:rFonts w:cs="Times New Roman"/>
          <w:b/>
        </w:rPr>
        <w:t>M -</w:t>
      </w:r>
      <w:r w:rsidRPr="005A0FD7">
        <w:rPr>
          <w:rFonts w:cs="Times New Roman"/>
        </w:rPr>
        <w:t xml:space="preserve"> </w:t>
      </w:r>
      <w:proofErr w:type="spellStart"/>
      <w:r w:rsidRPr="005A0FD7">
        <w:rPr>
          <w:rFonts w:cs="Times New Roman"/>
        </w:rPr>
        <w:t>Measurable</w:t>
      </w:r>
      <w:proofErr w:type="spellEnd"/>
      <w:r w:rsidRPr="005A0FD7">
        <w:rPr>
          <w:rFonts w:cs="Times New Roman"/>
        </w:rPr>
        <w:t xml:space="preserve"> (misurabili)</w:t>
      </w:r>
    </w:p>
    <w:p w14:paraId="03041A2C" w14:textId="77777777" w:rsidR="00EA433F" w:rsidRPr="005A0FD7" w:rsidRDefault="00EA433F" w:rsidP="00EA433F">
      <w:pPr>
        <w:pStyle w:val="ListParagraph"/>
        <w:numPr>
          <w:ilvl w:val="0"/>
          <w:numId w:val="2"/>
        </w:numPr>
        <w:spacing w:line="360" w:lineRule="auto"/>
        <w:ind w:left="284" w:firstLine="0"/>
        <w:jc w:val="both"/>
        <w:rPr>
          <w:rFonts w:cs="Times New Roman"/>
        </w:rPr>
      </w:pPr>
      <w:r w:rsidRPr="005A0FD7">
        <w:rPr>
          <w:rFonts w:cs="Times New Roman"/>
          <w:b/>
        </w:rPr>
        <w:t xml:space="preserve">A – </w:t>
      </w:r>
      <w:proofErr w:type="spellStart"/>
      <w:r w:rsidRPr="005A0FD7">
        <w:rPr>
          <w:rFonts w:cs="Times New Roman"/>
        </w:rPr>
        <w:t>Achievable</w:t>
      </w:r>
      <w:proofErr w:type="spellEnd"/>
      <w:r w:rsidRPr="005A0FD7">
        <w:rPr>
          <w:rFonts w:cs="Times New Roman"/>
        </w:rPr>
        <w:t xml:space="preserve"> (raggiungibili)</w:t>
      </w:r>
    </w:p>
    <w:p w14:paraId="4F6CADE0" w14:textId="77777777" w:rsidR="00EA433F" w:rsidRPr="005A0FD7" w:rsidRDefault="00EA433F" w:rsidP="00EA433F">
      <w:pPr>
        <w:pStyle w:val="ListParagraph"/>
        <w:numPr>
          <w:ilvl w:val="0"/>
          <w:numId w:val="2"/>
        </w:numPr>
        <w:spacing w:line="360" w:lineRule="auto"/>
        <w:ind w:left="284" w:firstLine="0"/>
        <w:jc w:val="both"/>
        <w:rPr>
          <w:rFonts w:cs="Times New Roman"/>
        </w:rPr>
      </w:pPr>
      <w:r w:rsidRPr="005A0FD7">
        <w:rPr>
          <w:rFonts w:cs="Times New Roman"/>
          <w:b/>
        </w:rPr>
        <w:t xml:space="preserve">R – </w:t>
      </w:r>
      <w:proofErr w:type="spellStart"/>
      <w:r w:rsidRPr="005A0FD7">
        <w:rPr>
          <w:rFonts w:cs="Times New Roman"/>
        </w:rPr>
        <w:t>Realistic</w:t>
      </w:r>
      <w:proofErr w:type="spellEnd"/>
      <w:r w:rsidRPr="005A0FD7">
        <w:rPr>
          <w:rFonts w:cs="Times New Roman"/>
        </w:rPr>
        <w:t xml:space="preserve"> (realistici)</w:t>
      </w:r>
    </w:p>
    <w:p w14:paraId="17574472" w14:textId="77777777" w:rsidR="00EA433F" w:rsidRPr="005A0FD7" w:rsidRDefault="00EA433F" w:rsidP="00EA433F">
      <w:pPr>
        <w:pStyle w:val="ListParagraph"/>
        <w:numPr>
          <w:ilvl w:val="0"/>
          <w:numId w:val="2"/>
        </w:numPr>
        <w:spacing w:line="360" w:lineRule="auto"/>
        <w:ind w:left="284" w:firstLine="0"/>
        <w:jc w:val="both"/>
        <w:rPr>
          <w:rFonts w:cs="Times New Roman"/>
        </w:rPr>
      </w:pPr>
      <w:r w:rsidRPr="005A0FD7">
        <w:rPr>
          <w:rFonts w:cs="Times New Roman"/>
          <w:b/>
        </w:rPr>
        <w:t xml:space="preserve">T – </w:t>
      </w:r>
      <w:r w:rsidRPr="005A0FD7">
        <w:rPr>
          <w:rFonts w:cs="Times New Roman"/>
        </w:rPr>
        <w:t>Time scale (accettabili come tempi)</w:t>
      </w:r>
    </w:p>
    <w:p w14:paraId="6AF08CD3" w14:textId="77777777" w:rsidR="00DB79FE" w:rsidRDefault="00DB79FE" w:rsidP="00EA433F">
      <w:pPr>
        <w:spacing w:line="360" w:lineRule="auto"/>
        <w:jc w:val="both"/>
        <w:rPr>
          <w:rFonts w:cs="Times New Roman"/>
        </w:rPr>
      </w:pPr>
    </w:p>
    <w:p w14:paraId="29576D5F" w14:textId="3E429A46" w:rsidR="00DB79FE" w:rsidRPr="00DB79FE" w:rsidRDefault="00DB79FE" w:rsidP="00EA433F">
      <w:pPr>
        <w:spacing w:line="360" w:lineRule="auto"/>
        <w:jc w:val="both"/>
        <w:rPr>
          <w:rFonts w:cs="Times New Roman"/>
          <w:b/>
        </w:rPr>
      </w:pPr>
      <w:r w:rsidRPr="00DB79FE">
        <w:rPr>
          <w:rFonts w:cs="Times New Roman"/>
          <w:b/>
        </w:rPr>
        <w:t>L’analisi SWOT</w:t>
      </w:r>
    </w:p>
    <w:p w14:paraId="09E97A45" w14:textId="2E8F27C4" w:rsidR="00EA433F" w:rsidRPr="005A0FD7" w:rsidRDefault="00EA433F" w:rsidP="00EA433F">
      <w:pPr>
        <w:spacing w:line="360" w:lineRule="auto"/>
        <w:jc w:val="both"/>
        <w:rPr>
          <w:rFonts w:cs="Times New Roman"/>
        </w:rPr>
      </w:pPr>
      <w:r w:rsidRPr="005A0FD7">
        <w:rPr>
          <w:rFonts w:cs="Times New Roman"/>
        </w:rPr>
        <w:t xml:space="preserve">Un’altra tipologia di analisi, egualmente utile in questa fase poiché risponde alle medesime esigenze di razionalizzazione dei processi decisionali, è </w:t>
      </w:r>
      <w:r w:rsidR="005C797F">
        <w:rPr>
          <w:rFonts w:cs="Times New Roman"/>
        </w:rPr>
        <w:t xml:space="preserve">l’analisi </w:t>
      </w:r>
      <w:r w:rsidRPr="005A0FD7">
        <w:rPr>
          <w:rFonts w:cs="Times New Roman"/>
          <w:b/>
        </w:rPr>
        <w:t>SWOT</w:t>
      </w:r>
      <w:r w:rsidRPr="005A0FD7">
        <w:rPr>
          <w:rFonts w:cs="Times New Roman"/>
        </w:rPr>
        <w:t>.</w:t>
      </w:r>
    </w:p>
    <w:p w14:paraId="5D046D06" w14:textId="45185A40" w:rsidR="00EA433F" w:rsidRPr="005A0FD7" w:rsidRDefault="00EA433F" w:rsidP="00EA433F">
      <w:pPr>
        <w:spacing w:line="360" w:lineRule="auto"/>
        <w:jc w:val="both"/>
        <w:rPr>
          <w:rFonts w:cs="Times New Roman"/>
        </w:rPr>
      </w:pPr>
      <w:r w:rsidRPr="005A0FD7">
        <w:rPr>
          <w:rFonts w:cs="Times New Roman"/>
        </w:rPr>
        <w:t xml:space="preserve">L’analisi SWOT, acronimo di </w:t>
      </w:r>
      <w:proofErr w:type="spellStart"/>
      <w:r w:rsidRPr="00937994">
        <w:rPr>
          <w:rFonts w:cs="Times New Roman"/>
          <w:i/>
        </w:rPr>
        <w:t>S</w:t>
      </w:r>
      <w:r w:rsidR="00937994" w:rsidRPr="00937994">
        <w:rPr>
          <w:rFonts w:cs="Times New Roman"/>
          <w:i/>
        </w:rPr>
        <w:t>trenght</w:t>
      </w:r>
      <w:r w:rsidRPr="00937994">
        <w:rPr>
          <w:rFonts w:cs="Times New Roman"/>
          <w:i/>
        </w:rPr>
        <w:t>-Weakness-O</w:t>
      </w:r>
      <w:r w:rsidR="00937994" w:rsidRPr="00937994">
        <w:rPr>
          <w:rFonts w:cs="Times New Roman"/>
          <w:i/>
        </w:rPr>
        <w:t>pportunity</w:t>
      </w:r>
      <w:r w:rsidRPr="00937994">
        <w:rPr>
          <w:rFonts w:cs="Times New Roman"/>
          <w:i/>
        </w:rPr>
        <w:t>-T</w:t>
      </w:r>
      <w:r w:rsidR="00937994" w:rsidRPr="00937994">
        <w:rPr>
          <w:rFonts w:cs="Times New Roman"/>
          <w:i/>
        </w:rPr>
        <w:t>hreat</w:t>
      </w:r>
      <w:proofErr w:type="spellEnd"/>
      <w:r w:rsidR="00937994">
        <w:rPr>
          <w:rFonts w:cs="Times New Roman"/>
        </w:rPr>
        <w:t xml:space="preserve">, ossia (punti di) </w:t>
      </w:r>
      <w:r w:rsidRPr="005A0FD7">
        <w:rPr>
          <w:rFonts w:cs="Times New Roman"/>
        </w:rPr>
        <w:t xml:space="preserve">forza, </w:t>
      </w:r>
      <w:r w:rsidR="00937994">
        <w:rPr>
          <w:rFonts w:cs="Times New Roman"/>
        </w:rPr>
        <w:t>debolezza, opportunità e minacce,</w:t>
      </w:r>
      <w:r w:rsidRPr="005A0FD7">
        <w:rPr>
          <w:rFonts w:cs="Times New Roman"/>
        </w:rPr>
        <w:t xml:space="preserve"> </w:t>
      </w:r>
      <w:proofErr w:type="gramStart"/>
      <w:r w:rsidRPr="005A0FD7">
        <w:rPr>
          <w:rFonts w:cs="Times New Roman"/>
        </w:rPr>
        <w:t>è</w:t>
      </w:r>
      <w:proofErr w:type="gramEnd"/>
      <w:r w:rsidRPr="005A0FD7">
        <w:rPr>
          <w:rFonts w:cs="Times New Roman"/>
        </w:rPr>
        <w:t xml:space="preserve"> uno strumento largamente applicato nelle strategie aziendali poiché, nonostante la sua apparente semplicità, consente di inquadrare in modo chiaro e sintetico gli aspetti principali con i quali un qualsiasi progetto, o più in generale un qualsiasi cambiamento, dovrà fare i conti. La semplicità</w:t>
      </w:r>
      <w:r w:rsidR="00937994">
        <w:rPr>
          <w:rFonts w:cs="Times New Roman"/>
        </w:rPr>
        <w:t>, che</w:t>
      </w:r>
      <w:r w:rsidRPr="005A0FD7">
        <w:rPr>
          <w:rFonts w:cs="Times New Roman"/>
        </w:rPr>
        <w:t xml:space="preserve"> </w:t>
      </w:r>
      <w:r w:rsidR="00937994">
        <w:rPr>
          <w:rFonts w:cs="Times New Roman"/>
        </w:rPr>
        <w:t xml:space="preserve">in realtà </w:t>
      </w:r>
      <w:r w:rsidRPr="005A0FD7">
        <w:rPr>
          <w:rFonts w:cs="Times New Roman"/>
        </w:rPr>
        <w:t xml:space="preserve">può rappresentare uno degli svantaggi di </w:t>
      </w:r>
      <w:proofErr w:type="gramStart"/>
      <w:r w:rsidRPr="005A0FD7">
        <w:rPr>
          <w:rFonts w:cs="Times New Roman"/>
        </w:rPr>
        <w:t>questa</w:t>
      </w:r>
      <w:proofErr w:type="gramEnd"/>
      <w:r w:rsidRPr="005A0FD7">
        <w:rPr>
          <w:rFonts w:cs="Times New Roman"/>
        </w:rPr>
        <w:t xml:space="preserve"> analisi, è però compensata dalla possibilità di raggiungere un consenso sulle strategie da adottare, se all’analisi SWOT vi partecipano più soggetti che successivamente andranno ad agire nel progetto. Inoltre, la verifica di corrispondenza tra strategia e fabbisogni migliora l’efficacia finale del progetto.</w:t>
      </w:r>
    </w:p>
    <w:p w14:paraId="0DD775B8" w14:textId="2FA75EC7" w:rsidR="00EA433F" w:rsidRPr="005A0FD7" w:rsidRDefault="00937994" w:rsidP="00EA433F">
      <w:pPr>
        <w:spacing w:line="360" w:lineRule="auto"/>
        <w:jc w:val="both"/>
        <w:rPr>
          <w:rFonts w:cs="Times New Roman"/>
        </w:rPr>
      </w:pPr>
      <w:r>
        <w:rPr>
          <w:rFonts w:cs="Times New Roman"/>
        </w:rPr>
        <w:t xml:space="preserve">Nella matrice organizzata in </w:t>
      </w:r>
      <w:r w:rsidR="00EA433F" w:rsidRPr="005A0FD7">
        <w:rPr>
          <w:rFonts w:cs="Times New Roman"/>
        </w:rPr>
        <w:t xml:space="preserve">quattro sezioni, </w:t>
      </w:r>
      <w:r>
        <w:rPr>
          <w:rFonts w:cs="Times New Roman"/>
        </w:rPr>
        <w:t>i p</w:t>
      </w:r>
      <w:r w:rsidR="00EA433F" w:rsidRPr="005A0FD7">
        <w:rPr>
          <w:rFonts w:cs="Times New Roman"/>
        </w:rPr>
        <w:t xml:space="preserve">unti di forza e debolezza sono considerati fattori sui quali la nostra progettazione potrà intervenire in modo da ottimizzare i risultati; opportunità e minacce, invece, poiché derivano da fattori esterni, saranno </w:t>
      </w:r>
      <w:proofErr w:type="gramStart"/>
      <w:r w:rsidR="00EA433F" w:rsidRPr="005A0FD7">
        <w:rPr>
          <w:rFonts w:cs="Times New Roman"/>
        </w:rPr>
        <w:t>ritenuti</w:t>
      </w:r>
      <w:proofErr w:type="gramEnd"/>
      <w:r w:rsidR="00EA433F" w:rsidRPr="005A0FD7">
        <w:rPr>
          <w:rFonts w:cs="Times New Roman"/>
        </w:rPr>
        <w:t xml:space="preserve"> non-modificabili sebbene, come fra poco analizzeremo, il loro impatto potrà essere attutito grazie ad un attento lavoro di pianificazione del rischio. </w:t>
      </w:r>
    </w:p>
    <w:p w14:paraId="1DCBD4F5" w14:textId="77777777" w:rsidR="00EA433F" w:rsidRPr="005A0FD7" w:rsidRDefault="00EA433F" w:rsidP="00EA433F">
      <w:pPr>
        <w:spacing w:line="360" w:lineRule="auto"/>
        <w:jc w:val="both"/>
        <w:rPr>
          <w:rFonts w:cs="Times New Roman"/>
        </w:rPr>
      </w:pPr>
      <w:r w:rsidRPr="005A0FD7">
        <w:rPr>
          <w:rFonts w:cs="Times New Roman"/>
        </w:rPr>
        <w:t xml:space="preserve">L’analisi SWOT, quale analisi ragionata del </w:t>
      </w:r>
      <w:proofErr w:type="gramStart"/>
      <w:r w:rsidRPr="005A0FD7">
        <w:rPr>
          <w:rFonts w:cs="Times New Roman"/>
        </w:rPr>
        <w:t>contesto</w:t>
      </w:r>
      <w:proofErr w:type="gramEnd"/>
      <w:r w:rsidRPr="005A0FD7">
        <w:rPr>
          <w:rFonts w:cs="Times New Roman"/>
        </w:rPr>
        <w:t xml:space="preserve"> settoriale o territoriale in cui si realizza un programma di intervento, tenderà in prima battuta ad evidenziare il contesto all’interno del quale il progetto dovrà svilupparsi; ma allo stesso tempo permetterà di vagliare anche scenari alternativi di sviluppo in modo da definire strategie coerenti con il contesto che le accoglierà. Come l’intera impostazione della progettazione che non può dirsi risolta in un’unica </w:t>
      </w:r>
      <w:proofErr w:type="gramStart"/>
      <w:r w:rsidRPr="005A0FD7">
        <w:rPr>
          <w:rFonts w:cs="Times New Roman"/>
        </w:rPr>
        <w:t>soluzione</w:t>
      </w:r>
      <w:proofErr w:type="gramEnd"/>
      <w:r w:rsidRPr="005A0FD7">
        <w:rPr>
          <w:rFonts w:cs="Times New Roman"/>
        </w:rPr>
        <w:t xml:space="preserve"> ma va sottoposta a periodici controlli e rivisitazioni, è possibile applicare l’analisi SWOT sia </w:t>
      </w:r>
      <w:r w:rsidRPr="005A0FD7">
        <w:rPr>
          <w:rFonts w:cs="Times New Roman"/>
          <w:i/>
        </w:rPr>
        <w:t>ex ante</w:t>
      </w:r>
      <w:r w:rsidRPr="005A0FD7">
        <w:rPr>
          <w:rFonts w:cs="Times New Roman"/>
        </w:rPr>
        <w:t xml:space="preserve"> che </w:t>
      </w:r>
      <w:r w:rsidRPr="005A0FD7">
        <w:rPr>
          <w:rFonts w:cs="Times New Roman"/>
          <w:i/>
        </w:rPr>
        <w:t>in itinere</w:t>
      </w:r>
      <w:r w:rsidRPr="005A0FD7">
        <w:rPr>
          <w:rFonts w:cs="Times New Roman"/>
        </w:rPr>
        <w:t xml:space="preserve"> che </w:t>
      </w:r>
      <w:r w:rsidRPr="005A0FD7">
        <w:rPr>
          <w:rFonts w:cs="Times New Roman"/>
          <w:i/>
        </w:rPr>
        <w:t>ex post</w:t>
      </w:r>
      <w:r w:rsidRPr="005A0FD7">
        <w:rPr>
          <w:rStyle w:val="FootnoteReference"/>
          <w:rFonts w:cs="Times New Roman"/>
          <w:i/>
        </w:rPr>
        <w:footnoteReference w:id="5"/>
      </w:r>
      <w:r w:rsidRPr="005A0FD7">
        <w:rPr>
          <w:rFonts w:cs="Times New Roman"/>
        </w:rPr>
        <w:t xml:space="preserve">. All’inizio, infatti, </w:t>
      </w:r>
      <w:proofErr w:type="gramStart"/>
      <w:r w:rsidRPr="005A0FD7">
        <w:rPr>
          <w:rFonts w:cs="Times New Roman"/>
        </w:rPr>
        <w:t>risulterà</w:t>
      </w:r>
      <w:proofErr w:type="gramEnd"/>
      <w:r w:rsidRPr="005A0FD7">
        <w:rPr>
          <w:rFonts w:cs="Times New Roman"/>
        </w:rPr>
        <w:t xml:space="preserve"> utile per migliorare il rapporto del progetto col suo contesto di riferimento. Una volta definita l’attuazione del progetto, consentirà di valutare se sono intervenuti dei mutamenti nel </w:t>
      </w:r>
      <w:proofErr w:type="gramStart"/>
      <w:r w:rsidRPr="005A0FD7">
        <w:rPr>
          <w:rFonts w:cs="Times New Roman"/>
        </w:rPr>
        <w:t>contesto</w:t>
      </w:r>
      <w:proofErr w:type="gramEnd"/>
      <w:r w:rsidRPr="005A0FD7">
        <w:rPr>
          <w:rFonts w:cs="Times New Roman"/>
        </w:rPr>
        <w:t xml:space="preserve"> e in tal caso di prospettare la coerenza dei cambiamenti da apportare con il nuovo contesto. In ultima analisi, a lavoro compiuto, permetterà di contestualizzare i risultati finali.</w:t>
      </w:r>
    </w:p>
    <w:p w14:paraId="2FB58EED" w14:textId="77777777" w:rsidR="00EA433F" w:rsidRPr="005A0FD7" w:rsidRDefault="00EA433F" w:rsidP="00EA433F">
      <w:pPr>
        <w:spacing w:line="360" w:lineRule="auto"/>
        <w:jc w:val="both"/>
        <w:rPr>
          <w:rFonts w:cs="Times New Roman"/>
        </w:rPr>
      </w:pPr>
      <w:r w:rsidRPr="005A0FD7">
        <w:rPr>
          <w:rFonts w:cs="Times New Roman"/>
        </w:rPr>
        <w:t>Inquadrati gli obiettivi che vogliamo raggiungere attraverso il nostro progetto, la prima cosa</w:t>
      </w:r>
      <w:proofErr w:type="gramStart"/>
      <w:r w:rsidRPr="005A0FD7">
        <w:rPr>
          <w:rFonts w:cs="Times New Roman"/>
        </w:rPr>
        <w:t xml:space="preserve">  </w:t>
      </w:r>
      <w:proofErr w:type="gramEnd"/>
      <w:r w:rsidRPr="005A0FD7">
        <w:rPr>
          <w:rFonts w:cs="Times New Roman"/>
        </w:rPr>
        <w:t xml:space="preserve">che  il </w:t>
      </w:r>
      <w:proofErr w:type="spellStart"/>
      <w:r w:rsidRPr="005A0FD7">
        <w:rPr>
          <w:rFonts w:cs="Times New Roman"/>
        </w:rPr>
        <w:t>project</w:t>
      </w:r>
      <w:proofErr w:type="spellEnd"/>
      <w:r w:rsidRPr="005A0FD7">
        <w:rPr>
          <w:rFonts w:cs="Times New Roman"/>
        </w:rPr>
        <w:t xml:space="preserve"> manager e il team di progetto dovranno realizzare in via prioritaria, è la scomposizione del lavoro da eseguire. Spesso</w:t>
      </w:r>
      <w:proofErr w:type="gramStart"/>
      <w:r w:rsidRPr="005A0FD7">
        <w:rPr>
          <w:rFonts w:cs="Times New Roman"/>
        </w:rPr>
        <w:t xml:space="preserve"> infatti</w:t>
      </w:r>
      <w:proofErr w:type="gramEnd"/>
      <w:r w:rsidRPr="005A0FD7">
        <w:rPr>
          <w:rFonts w:cs="Times New Roman"/>
        </w:rPr>
        <w:t xml:space="preserve"> le azioni e i soggetti da coinvolgere che sarebbe impossibile farlo senza </w:t>
      </w:r>
      <w:r w:rsidRPr="005A0FD7">
        <w:rPr>
          <w:rFonts w:cs="Times New Roman"/>
          <w:i/>
        </w:rPr>
        <w:t>prima</w:t>
      </w:r>
      <w:r w:rsidRPr="005A0FD7">
        <w:rPr>
          <w:rFonts w:cs="Times New Roman"/>
        </w:rPr>
        <w:t xml:space="preserve"> avere deciso come gestire il tutto. Per fare ciò la metodologia PRINCE2 individua la cosiddetta </w:t>
      </w:r>
      <w:r w:rsidRPr="005A0FD7">
        <w:rPr>
          <w:rFonts w:cs="Times New Roman"/>
          <w:b/>
        </w:rPr>
        <w:t xml:space="preserve">Work Breakdown </w:t>
      </w:r>
      <w:proofErr w:type="spellStart"/>
      <w:r w:rsidRPr="005A0FD7">
        <w:rPr>
          <w:rFonts w:cs="Times New Roman"/>
          <w:b/>
        </w:rPr>
        <w:t>Structure</w:t>
      </w:r>
      <w:proofErr w:type="spellEnd"/>
      <w:r w:rsidRPr="005A0FD7">
        <w:rPr>
          <w:rFonts w:cs="Times New Roman"/>
        </w:rPr>
        <w:t xml:space="preserve">, comunemente chiamata </w:t>
      </w:r>
      <w:proofErr w:type="gramStart"/>
      <w:r w:rsidRPr="005A0FD7">
        <w:rPr>
          <w:rFonts w:cs="Times New Roman"/>
          <w:b/>
        </w:rPr>
        <w:t>WBS</w:t>
      </w:r>
      <w:r w:rsidRPr="005A0FD7">
        <w:rPr>
          <w:rFonts w:cs="Times New Roman"/>
        </w:rPr>
        <w:t>.</w:t>
      </w:r>
      <w:proofErr w:type="gramEnd"/>
      <w:r w:rsidRPr="005A0FD7">
        <w:rPr>
          <w:rFonts w:cs="Times New Roman"/>
        </w:rPr>
        <w:t xml:space="preserve"> Si tratta di scomporre il progetto/ la nostra in idea in tante piccole </w:t>
      </w:r>
      <w:proofErr w:type="spellStart"/>
      <w:r w:rsidRPr="005A0FD7">
        <w:rPr>
          <w:rFonts w:cs="Times New Roman"/>
        </w:rPr>
        <w:t>sottoazioni</w:t>
      </w:r>
      <w:proofErr w:type="spellEnd"/>
      <w:r w:rsidRPr="005A0FD7">
        <w:rPr>
          <w:rFonts w:cs="Times New Roman"/>
        </w:rPr>
        <w:t xml:space="preserve"> di dimensioni ridotte, tali da renderle facilmente controllabili e gestibili. La WBS ha il compito di mettere in relazione il prodotto finale con gli elementi che lo compongono; dunque, in base ad una rappresentazione gerarchica ciascun livello soprastante racchiuderà al suo interno tutti i livelli immediatamente sotto di esso. Suddividere in </w:t>
      </w:r>
      <w:proofErr w:type="gramStart"/>
      <w:r w:rsidRPr="005A0FD7">
        <w:rPr>
          <w:rFonts w:cs="Times New Roman"/>
        </w:rPr>
        <w:t>queste modo</w:t>
      </w:r>
      <w:proofErr w:type="gramEnd"/>
      <w:r w:rsidRPr="005A0FD7">
        <w:rPr>
          <w:rFonts w:cs="Times New Roman"/>
        </w:rPr>
        <w:t xml:space="preserve"> le diverse attività ci permetterà di individuare le relazioni e le gerarchie tra di esse. Inoltre, la WBS consentire al Project Manager di stabilire con</w:t>
      </w:r>
      <w:proofErr w:type="gramStart"/>
      <w:r w:rsidRPr="005A0FD7">
        <w:rPr>
          <w:rFonts w:cs="Times New Roman"/>
        </w:rPr>
        <w:t xml:space="preserve">  </w:t>
      </w:r>
      <w:proofErr w:type="gramEnd"/>
      <w:r w:rsidRPr="005A0FD7">
        <w:rPr>
          <w:rFonts w:cs="Times New Roman"/>
        </w:rPr>
        <w:t xml:space="preserve">maggiore agevolezza i ruoli di responsabilità per ciascuna </w:t>
      </w:r>
      <w:proofErr w:type="spellStart"/>
      <w:r w:rsidRPr="005A0FD7">
        <w:rPr>
          <w:rFonts w:cs="Times New Roman"/>
        </w:rPr>
        <w:t>sottoattività</w:t>
      </w:r>
      <w:proofErr w:type="spellEnd"/>
      <w:r w:rsidRPr="005A0FD7">
        <w:rPr>
          <w:rFonts w:cs="Times New Roman"/>
        </w:rPr>
        <w:t xml:space="preserve"> e di conseguenza la </w:t>
      </w:r>
      <w:r w:rsidRPr="005A0FD7">
        <w:rPr>
          <w:rFonts w:cs="Times New Roman"/>
          <w:b/>
        </w:rPr>
        <w:t xml:space="preserve">Project Organization Breakdown </w:t>
      </w:r>
      <w:proofErr w:type="spellStart"/>
      <w:r w:rsidRPr="005A0FD7">
        <w:rPr>
          <w:rFonts w:cs="Times New Roman"/>
          <w:b/>
        </w:rPr>
        <w:t>Structure</w:t>
      </w:r>
      <w:proofErr w:type="spellEnd"/>
      <w:r w:rsidRPr="005A0FD7">
        <w:rPr>
          <w:rFonts w:cs="Times New Roman"/>
        </w:rPr>
        <w:t xml:space="preserve"> (</w:t>
      </w:r>
      <w:r w:rsidRPr="005A0FD7">
        <w:rPr>
          <w:rFonts w:cs="Times New Roman"/>
          <w:b/>
        </w:rPr>
        <w:t>POBS</w:t>
      </w:r>
      <w:r w:rsidRPr="005A0FD7">
        <w:rPr>
          <w:rFonts w:cs="Times New Roman"/>
        </w:rPr>
        <w:t>), ossia la struttura organizzativa umana che deve realizzare la WBS.</w:t>
      </w:r>
      <w:r w:rsidRPr="005A0FD7">
        <w:rPr>
          <w:rStyle w:val="FootnoteReference"/>
          <w:rFonts w:cs="Times New Roman"/>
        </w:rPr>
        <w:footnoteReference w:id="6"/>
      </w:r>
      <w:r w:rsidRPr="005A0FD7">
        <w:rPr>
          <w:rFonts w:cs="Times New Roman"/>
        </w:rPr>
        <w:t xml:space="preserve"> Esistono varie tipologie di tabelle WBS, alcune </w:t>
      </w:r>
      <w:proofErr w:type="gramStart"/>
      <w:r w:rsidRPr="005A0FD7">
        <w:rPr>
          <w:rFonts w:cs="Times New Roman"/>
        </w:rPr>
        <w:t>organizzate</w:t>
      </w:r>
      <w:proofErr w:type="gramEnd"/>
      <w:r w:rsidRPr="005A0FD7">
        <w:rPr>
          <w:rFonts w:cs="Times New Roman"/>
        </w:rPr>
        <w:t xml:space="preserve"> in base alla struttura del prodotto, altre in base al ciclo di vita del progetto, altre in base ai </w:t>
      </w:r>
      <w:proofErr w:type="spellStart"/>
      <w:r w:rsidRPr="005A0FD7">
        <w:rPr>
          <w:rFonts w:cs="Times New Roman"/>
        </w:rPr>
        <w:t>deliverables</w:t>
      </w:r>
      <w:proofErr w:type="spellEnd"/>
      <w:r w:rsidRPr="005A0FD7">
        <w:rPr>
          <w:rFonts w:cs="Times New Roman"/>
        </w:rPr>
        <w:t>/</w:t>
      </w:r>
      <w:proofErr w:type="spellStart"/>
      <w:r w:rsidRPr="005A0FD7">
        <w:rPr>
          <w:rFonts w:cs="Times New Roman"/>
        </w:rPr>
        <w:t>milestones</w:t>
      </w:r>
      <w:proofErr w:type="spellEnd"/>
      <w:r w:rsidRPr="005A0FD7">
        <w:rPr>
          <w:rFonts w:cs="Times New Roman"/>
        </w:rPr>
        <w:t xml:space="preserve">, altre più semplicemente sono tabelle miste. Il livello più basso della WBS rappresenterà il livello più basso </w:t>
      </w:r>
      <w:proofErr w:type="gramStart"/>
      <w:r w:rsidRPr="005A0FD7">
        <w:rPr>
          <w:rFonts w:cs="Times New Roman"/>
        </w:rPr>
        <w:t xml:space="preserve">di </w:t>
      </w:r>
      <w:proofErr w:type="gramEnd"/>
      <w:r w:rsidRPr="005A0FD7">
        <w:rPr>
          <w:rFonts w:cs="Times New Roman"/>
        </w:rPr>
        <w:t xml:space="preserve">informazione richiesta per il controllo nel progetto e sarà chiamato </w:t>
      </w:r>
      <w:r w:rsidRPr="005A0FD7">
        <w:rPr>
          <w:rFonts w:cs="Times New Roman"/>
          <w:i/>
        </w:rPr>
        <w:t>work package</w:t>
      </w:r>
      <w:r w:rsidRPr="005A0FD7">
        <w:rPr>
          <w:rFonts w:cs="Times New Roman"/>
        </w:rPr>
        <w:t xml:space="preserve">. Secondo la descrizione che PRINCE2 ci fornisce circa natura del work </w:t>
      </w:r>
      <w:proofErr w:type="gramStart"/>
      <w:r w:rsidRPr="005A0FD7">
        <w:rPr>
          <w:rFonts w:cs="Times New Roman"/>
        </w:rPr>
        <w:t>package</w:t>
      </w:r>
      <w:proofErr w:type="gramEnd"/>
      <w:r w:rsidRPr="005A0FD7">
        <w:rPr>
          <w:rFonts w:cs="Times New Roman"/>
        </w:rPr>
        <w:t xml:space="preserve"> possiamo definirlo come “il set di informazioni rilevanti per la creazione di uno o più prodotti”. In base alla dimensione del progetto, i work package saranno </w:t>
      </w:r>
      <w:proofErr w:type="gramStart"/>
      <w:r w:rsidRPr="005A0FD7">
        <w:rPr>
          <w:rFonts w:cs="Times New Roman"/>
        </w:rPr>
        <w:t>più o meno</w:t>
      </w:r>
      <w:proofErr w:type="gramEnd"/>
      <w:r w:rsidRPr="005A0FD7">
        <w:rPr>
          <w:rFonts w:cs="Times New Roman"/>
        </w:rPr>
        <w:t xml:space="preserve"> grandi e più o meno dettagliati. Se immaginiamo la WBS, come avviene di frequente, con l’immagine dell’albero, possiamo affermare che il work package ne costituisce la foglia. Ogni work package è quindi un prodotto finito a sé stante e dunque conterrà al suo interno tutte le informazioni fondamentali, come ad esempio descrizione, responsabile, committente, costo, input, output, tempistiche e azioni necessarie alla sua realizzazione.</w:t>
      </w:r>
    </w:p>
    <w:p w14:paraId="6338DE5B" w14:textId="77777777" w:rsidR="00EA433F" w:rsidRPr="005A0FD7" w:rsidRDefault="00EA433F" w:rsidP="00EA433F">
      <w:pPr>
        <w:spacing w:line="360" w:lineRule="auto"/>
        <w:jc w:val="both"/>
        <w:rPr>
          <w:rFonts w:cs="Times New Roman"/>
        </w:rPr>
      </w:pPr>
      <w:r w:rsidRPr="005A0FD7">
        <w:rPr>
          <w:rFonts w:cs="Times New Roman"/>
        </w:rPr>
        <w:t xml:space="preserve">Grazie a questa tipologia di analisi e a quelle </w:t>
      </w:r>
      <w:proofErr w:type="gramStart"/>
      <w:r w:rsidRPr="005A0FD7">
        <w:rPr>
          <w:rFonts w:cs="Times New Roman"/>
        </w:rPr>
        <w:t>precedentemente</w:t>
      </w:r>
      <w:proofErr w:type="gramEnd"/>
      <w:r w:rsidRPr="005A0FD7">
        <w:rPr>
          <w:rFonts w:cs="Times New Roman"/>
        </w:rPr>
        <w:t xml:space="preserve"> considerate saremo in grado di migliorare anche la comunicazione dei nostri obiettivi e delle nostre attività di progetto con gli </w:t>
      </w:r>
      <w:proofErr w:type="spellStart"/>
      <w:r w:rsidRPr="005A0FD7">
        <w:rPr>
          <w:rFonts w:cs="Times New Roman"/>
          <w:b/>
        </w:rPr>
        <w:t>stakeholders</w:t>
      </w:r>
      <w:proofErr w:type="spellEnd"/>
      <w:r w:rsidRPr="005A0FD7">
        <w:rPr>
          <w:rFonts w:cs="Times New Roman"/>
        </w:rPr>
        <w:t xml:space="preserve"> coinvolti. Gli </w:t>
      </w:r>
      <w:proofErr w:type="spellStart"/>
      <w:r w:rsidRPr="005A0FD7">
        <w:rPr>
          <w:rFonts w:cs="Times New Roman"/>
        </w:rPr>
        <w:t>stakeholders</w:t>
      </w:r>
      <w:proofErr w:type="spellEnd"/>
      <w:r w:rsidRPr="005A0FD7">
        <w:rPr>
          <w:rFonts w:cs="Times New Roman"/>
        </w:rPr>
        <w:t xml:space="preserve">, infatti, rivestono un ruolo cruciale nella progettazione. Col termine </w:t>
      </w:r>
      <w:proofErr w:type="spellStart"/>
      <w:r w:rsidRPr="005A0FD7">
        <w:rPr>
          <w:rFonts w:cs="Times New Roman"/>
        </w:rPr>
        <w:t>stakeholders</w:t>
      </w:r>
      <w:proofErr w:type="spellEnd"/>
      <w:r w:rsidRPr="005A0FD7">
        <w:rPr>
          <w:rFonts w:cs="Times New Roman"/>
        </w:rPr>
        <w:t xml:space="preserve"> in genere ci si riferisce tutti i portatori (</w:t>
      </w:r>
      <w:proofErr w:type="spellStart"/>
      <w:r w:rsidRPr="005A0FD7">
        <w:rPr>
          <w:rFonts w:cs="Times New Roman"/>
        </w:rPr>
        <w:t>holders</w:t>
      </w:r>
      <w:proofErr w:type="spellEnd"/>
      <w:r w:rsidRPr="005A0FD7">
        <w:rPr>
          <w:rFonts w:cs="Times New Roman"/>
        </w:rPr>
        <w:t xml:space="preserve">) </w:t>
      </w:r>
      <w:proofErr w:type="gramStart"/>
      <w:r w:rsidRPr="005A0FD7">
        <w:rPr>
          <w:rFonts w:cs="Times New Roman"/>
        </w:rPr>
        <w:t xml:space="preserve">di </w:t>
      </w:r>
      <w:proofErr w:type="gramEnd"/>
      <w:r w:rsidRPr="005A0FD7">
        <w:rPr>
          <w:rFonts w:cs="Times New Roman"/>
        </w:rPr>
        <w:t>interessi (</w:t>
      </w:r>
      <w:proofErr w:type="spellStart"/>
      <w:r w:rsidRPr="005A0FD7">
        <w:rPr>
          <w:rFonts w:cs="Times New Roman"/>
        </w:rPr>
        <w:t>stake</w:t>
      </w:r>
      <w:proofErr w:type="spellEnd"/>
      <w:r w:rsidRPr="005A0FD7">
        <w:rPr>
          <w:rFonts w:cs="Times New Roman"/>
        </w:rPr>
        <w:t xml:space="preserve">). Nella progettazione per stakeholder s’intenderà </w:t>
      </w:r>
      <w:r w:rsidRPr="005A0FD7">
        <w:rPr>
          <w:rFonts w:cs="Times New Roman"/>
          <w:i/>
        </w:rPr>
        <w:t xml:space="preserve">“ogni individuo, gruppo di persone, istituzione o impresa che può avere un </w:t>
      </w:r>
      <w:proofErr w:type="gramStart"/>
      <w:r w:rsidRPr="005A0FD7">
        <w:rPr>
          <w:rFonts w:cs="Times New Roman"/>
          <w:i/>
        </w:rPr>
        <w:t>significativo</w:t>
      </w:r>
      <w:proofErr w:type="gramEnd"/>
      <w:r w:rsidRPr="005A0FD7">
        <w:rPr>
          <w:rFonts w:cs="Times New Roman"/>
          <w:i/>
        </w:rPr>
        <w:t xml:space="preserve"> interesse nel successo o nel fallimento di un progetto”.</w:t>
      </w:r>
      <w:r w:rsidRPr="005A0FD7">
        <w:rPr>
          <w:rStyle w:val="FootnoteReference"/>
          <w:rFonts w:cs="Times New Roman"/>
          <w:i/>
        </w:rPr>
        <w:footnoteReference w:id="7"/>
      </w:r>
      <w:r w:rsidRPr="005A0FD7">
        <w:rPr>
          <w:rFonts w:cs="Times New Roman"/>
        </w:rPr>
        <w:t xml:space="preserve"> Come sarà facilmente immaginabile ciascuno di questi soggetti identificati, per sua natura sarà portatore </w:t>
      </w:r>
      <w:proofErr w:type="gramStart"/>
      <w:r w:rsidRPr="005A0FD7">
        <w:rPr>
          <w:rFonts w:cs="Times New Roman"/>
        </w:rPr>
        <w:t xml:space="preserve">di </w:t>
      </w:r>
      <w:proofErr w:type="gramEnd"/>
      <w:r w:rsidRPr="005A0FD7">
        <w:rPr>
          <w:rFonts w:cs="Times New Roman"/>
        </w:rPr>
        <w:t xml:space="preserve">interessi diversi e dunque di un differente approccio rispetto al nostro progetto. La capacità di individuare, analizzare ed </w:t>
      </w:r>
      <w:proofErr w:type="gramStart"/>
      <w:r w:rsidRPr="005A0FD7">
        <w:rPr>
          <w:rFonts w:cs="Times New Roman"/>
        </w:rPr>
        <w:t>esplicitare</w:t>
      </w:r>
      <w:proofErr w:type="gramEnd"/>
      <w:r w:rsidRPr="005A0FD7">
        <w:rPr>
          <w:rFonts w:cs="Times New Roman"/>
        </w:rPr>
        <w:t xml:space="preserve"> queste differenze sarà di basilare importanza per la realizzazione del progetto. A cosa servirà, dunque, l’ANALISI DEGLI STAKEHOLDERS? Sicuramente essa avrà come fine ultimo quello di essere di supporto ai progettisti per massimizzare i benefici sociali, economici </w:t>
      </w:r>
      <w:proofErr w:type="gramStart"/>
      <w:r w:rsidRPr="005A0FD7">
        <w:rPr>
          <w:rFonts w:cs="Times New Roman"/>
        </w:rPr>
        <w:t>ed</w:t>
      </w:r>
      <w:proofErr w:type="gramEnd"/>
      <w:r w:rsidRPr="005A0FD7">
        <w:rPr>
          <w:rFonts w:cs="Times New Roman"/>
        </w:rPr>
        <w:t xml:space="preserve"> istituzionali del progetto nei confronti del gruppo target e dei beneficiari finali, minimizzando al contempo i potenziali effetti negativi del progetto stesso, inclusi i possibili conflitti tra i diversi </w:t>
      </w:r>
      <w:proofErr w:type="spellStart"/>
      <w:r w:rsidRPr="005A0FD7">
        <w:rPr>
          <w:rFonts w:cs="Times New Roman"/>
        </w:rPr>
        <w:t>stakeholders</w:t>
      </w:r>
      <w:proofErr w:type="spellEnd"/>
      <w:r w:rsidRPr="005A0FD7">
        <w:rPr>
          <w:rFonts w:cs="Times New Roman"/>
        </w:rPr>
        <w:t>.</w:t>
      </w:r>
    </w:p>
    <w:p w14:paraId="17B7351C" w14:textId="77777777" w:rsidR="00EA433F" w:rsidRPr="005A0FD7" w:rsidRDefault="00EA433F" w:rsidP="00EA433F">
      <w:pPr>
        <w:spacing w:line="360" w:lineRule="auto"/>
        <w:jc w:val="both"/>
        <w:rPr>
          <w:rFonts w:cs="Times New Roman"/>
        </w:rPr>
      </w:pPr>
      <w:r w:rsidRPr="005A0FD7">
        <w:rPr>
          <w:rFonts w:cs="Times New Roman"/>
        </w:rPr>
        <w:t xml:space="preserve">È necessario a questo punto, però, operare una distinzione tra </w:t>
      </w:r>
      <w:proofErr w:type="spellStart"/>
      <w:r w:rsidRPr="005A0FD7">
        <w:rPr>
          <w:rFonts w:cs="Times New Roman"/>
          <w:i/>
        </w:rPr>
        <w:t>stakeholders</w:t>
      </w:r>
      <w:proofErr w:type="spellEnd"/>
      <w:r w:rsidRPr="005A0FD7">
        <w:rPr>
          <w:rFonts w:cs="Times New Roman"/>
        </w:rPr>
        <w:t xml:space="preserve"> e </w:t>
      </w:r>
      <w:proofErr w:type="spellStart"/>
      <w:r w:rsidRPr="005A0FD7">
        <w:rPr>
          <w:rFonts w:cs="Times New Roman"/>
          <w:i/>
        </w:rPr>
        <w:t>beneficiaries</w:t>
      </w:r>
      <w:proofErr w:type="spellEnd"/>
      <w:r w:rsidRPr="005A0FD7">
        <w:rPr>
          <w:rFonts w:cs="Times New Roman"/>
        </w:rPr>
        <w:t xml:space="preserve">; </w:t>
      </w:r>
      <w:proofErr w:type="gramStart"/>
      <w:r w:rsidRPr="005A0FD7">
        <w:rPr>
          <w:rFonts w:cs="Times New Roman"/>
        </w:rPr>
        <w:t>quest’ultimi</w:t>
      </w:r>
      <w:proofErr w:type="gramEnd"/>
      <w:r w:rsidRPr="005A0FD7">
        <w:rPr>
          <w:rFonts w:cs="Times New Roman"/>
        </w:rPr>
        <w:t xml:space="preserve"> definiti come </w:t>
      </w:r>
      <w:r w:rsidRPr="005A0FD7">
        <w:rPr>
          <w:rFonts w:cs="Times New Roman"/>
          <w:i/>
        </w:rPr>
        <w:t>“coloro i quali beneficiano in qualsivoglia modo dell’implementazione del progetto”</w:t>
      </w:r>
      <w:r w:rsidRPr="005A0FD7">
        <w:rPr>
          <w:rFonts w:cs="Times New Roman"/>
        </w:rPr>
        <w:t>, sono a loro volta suddivisi in (</w:t>
      </w:r>
      <w:proofErr w:type="spellStart"/>
      <w:r w:rsidRPr="005A0FD7">
        <w:rPr>
          <w:rFonts w:cs="Times New Roman"/>
        </w:rPr>
        <w:t>ndr</w:t>
      </w:r>
      <w:proofErr w:type="spellEnd"/>
      <w:r w:rsidRPr="005A0FD7">
        <w:rPr>
          <w:rFonts w:cs="Times New Roman"/>
        </w:rPr>
        <w:t>. verrà lasciata la nomenclatura in inglese perché comunemente adottata anche in sede di progettazione italiana):</w:t>
      </w:r>
    </w:p>
    <w:p w14:paraId="6A7D23CC" w14:textId="77777777" w:rsidR="00EA433F" w:rsidRPr="005A0FD7" w:rsidRDefault="00EA433F" w:rsidP="00EA433F">
      <w:pPr>
        <w:spacing w:line="360" w:lineRule="auto"/>
        <w:jc w:val="both"/>
        <w:rPr>
          <w:rFonts w:cs="Times New Roman"/>
        </w:rPr>
      </w:pPr>
    </w:p>
    <w:p w14:paraId="5DD344E4" w14:textId="77777777" w:rsidR="00EA433F" w:rsidRPr="005A0FD7" w:rsidRDefault="00EA433F" w:rsidP="00EA433F">
      <w:pPr>
        <w:pStyle w:val="ListParagraph"/>
        <w:numPr>
          <w:ilvl w:val="0"/>
          <w:numId w:val="5"/>
        </w:numPr>
        <w:spacing w:line="360" w:lineRule="auto"/>
        <w:ind w:left="567" w:hanging="283"/>
        <w:jc w:val="both"/>
        <w:rPr>
          <w:rFonts w:cs="Times New Roman"/>
        </w:rPr>
      </w:pPr>
      <w:r w:rsidRPr="005A0FD7">
        <w:rPr>
          <w:rFonts w:cs="Times New Roman"/>
          <w:i/>
        </w:rPr>
        <w:t xml:space="preserve">Target </w:t>
      </w:r>
      <w:proofErr w:type="spellStart"/>
      <w:r w:rsidRPr="005A0FD7">
        <w:rPr>
          <w:rFonts w:cs="Times New Roman"/>
          <w:i/>
        </w:rPr>
        <w:t>group</w:t>
      </w:r>
      <w:proofErr w:type="spellEnd"/>
      <w:r w:rsidRPr="005A0FD7">
        <w:rPr>
          <w:rFonts w:cs="Times New Roman"/>
        </w:rPr>
        <w:t>: il gruppo che sarà positivamente influenzato dal progetto a livello di Obiettivo di Progetto; si potrà includere i team delle organizzazioni partner;</w:t>
      </w:r>
    </w:p>
    <w:p w14:paraId="0D06BB5E" w14:textId="77777777" w:rsidR="00EA433F" w:rsidRPr="005A0FD7" w:rsidRDefault="00EA433F" w:rsidP="00EA433F">
      <w:pPr>
        <w:pStyle w:val="ListParagraph"/>
        <w:numPr>
          <w:ilvl w:val="0"/>
          <w:numId w:val="5"/>
        </w:numPr>
        <w:spacing w:line="360" w:lineRule="auto"/>
        <w:ind w:left="567" w:hanging="283"/>
        <w:jc w:val="both"/>
        <w:rPr>
          <w:rFonts w:cs="Times New Roman"/>
        </w:rPr>
      </w:pPr>
      <w:proofErr w:type="spellStart"/>
      <w:r w:rsidRPr="005A0FD7">
        <w:rPr>
          <w:rFonts w:cs="Times New Roman"/>
          <w:i/>
        </w:rPr>
        <w:t>Final</w:t>
      </w:r>
      <w:proofErr w:type="spellEnd"/>
      <w:r w:rsidRPr="005A0FD7">
        <w:rPr>
          <w:rFonts w:cs="Times New Roman"/>
          <w:i/>
        </w:rPr>
        <w:t xml:space="preserve"> </w:t>
      </w:r>
      <w:proofErr w:type="spellStart"/>
      <w:r w:rsidRPr="005A0FD7">
        <w:rPr>
          <w:rFonts w:cs="Times New Roman"/>
          <w:i/>
        </w:rPr>
        <w:t>beneficiaries</w:t>
      </w:r>
      <w:proofErr w:type="spellEnd"/>
      <w:r w:rsidRPr="005A0FD7">
        <w:rPr>
          <w:rFonts w:cs="Times New Roman"/>
        </w:rPr>
        <w:t xml:space="preserve">: coloro i quali a livello sociale o di settore nel lungo periodo beneficeranno dell’implementazione del </w:t>
      </w:r>
      <w:proofErr w:type="gramStart"/>
      <w:r w:rsidRPr="005A0FD7">
        <w:rPr>
          <w:rFonts w:cs="Times New Roman"/>
        </w:rPr>
        <w:t>progetto</w:t>
      </w:r>
      <w:proofErr w:type="gramEnd"/>
      <w:r w:rsidRPr="005A0FD7">
        <w:rPr>
          <w:rFonts w:cs="Times New Roman"/>
        </w:rPr>
        <w:t xml:space="preserve"> </w:t>
      </w:r>
    </w:p>
    <w:p w14:paraId="564EC523" w14:textId="77777777" w:rsidR="00EA433F" w:rsidRPr="005A0FD7" w:rsidRDefault="00EA433F" w:rsidP="00EA433F">
      <w:pPr>
        <w:spacing w:line="360" w:lineRule="auto"/>
        <w:jc w:val="both"/>
        <w:rPr>
          <w:rFonts w:cs="Times New Roman"/>
        </w:rPr>
      </w:pPr>
    </w:p>
    <w:p w14:paraId="26EDAE34" w14:textId="77777777" w:rsidR="00EA433F" w:rsidRPr="005A0FD7" w:rsidRDefault="00EA433F" w:rsidP="00EA433F">
      <w:pPr>
        <w:spacing w:line="360" w:lineRule="auto"/>
        <w:jc w:val="both"/>
        <w:rPr>
          <w:rFonts w:cs="Times New Roman"/>
        </w:rPr>
      </w:pPr>
      <w:r w:rsidRPr="005A0FD7">
        <w:rPr>
          <w:rFonts w:cs="Times New Roman"/>
        </w:rPr>
        <w:t xml:space="preserve">In ultima analisi, troveremo infine i cosiddetti </w:t>
      </w:r>
      <w:r w:rsidRPr="005A0FD7">
        <w:rPr>
          <w:rFonts w:cs="Times New Roman"/>
          <w:i/>
        </w:rPr>
        <w:t xml:space="preserve">Project </w:t>
      </w:r>
      <w:proofErr w:type="spellStart"/>
      <w:r w:rsidRPr="005A0FD7">
        <w:rPr>
          <w:rFonts w:cs="Times New Roman"/>
          <w:i/>
        </w:rPr>
        <w:t>partners</w:t>
      </w:r>
      <w:proofErr w:type="spellEnd"/>
      <w:r w:rsidRPr="005A0FD7">
        <w:rPr>
          <w:rFonts w:cs="Times New Roman"/>
        </w:rPr>
        <w:t xml:space="preserve"> i quali, dovendo implementare il progetto, possono essere, secondo le Linee Guida della stessa Commissione Europea, anche loro considerati </w:t>
      </w:r>
      <w:proofErr w:type="spellStart"/>
      <w:r w:rsidRPr="005A0FD7">
        <w:rPr>
          <w:rFonts w:cs="Times New Roman"/>
        </w:rPr>
        <w:t>stakeholders</w:t>
      </w:r>
      <w:proofErr w:type="spellEnd"/>
      <w:r w:rsidRPr="005A0FD7">
        <w:rPr>
          <w:rFonts w:cs="Times New Roman"/>
        </w:rPr>
        <w:t xml:space="preserve">, sia anche target </w:t>
      </w:r>
      <w:proofErr w:type="spellStart"/>
      <w:r w:rsidRPr="005A0FD7">
        <w:rPr>
          <w:rFonts w:cs="Times New Roman"/>
        </w:rPr>
        <w:t>group</w:t>
      </w:r>
      <w:proofErr w:type="spellEnd"/>
      <w:r w:rsidRPr="005A0FD7">
        <w:rPr>
          <w:rFonts w:cs="Times New Roman"/>
        </w:rPr>
        <w:t xml:space="preserve">. Gli strumenti che la progettazione ci fornisce per operare un’accurata analisi degli </w:t>
      </w:r>
      <w:proofErr w:type="spellStart"/>
      <w:r w:rsidRPr="005A0FD7">
        <w:rPr>
          <w:rFonts w:cs="Times New Roman"/>
        </w:rPr>
        <w:t>stakeholders</w:t>
      </w:r>
      <w:proofErr w:type="spellEnd"/>
      <w:r w:rsidRPr="005A0FD7">
        <w:rPr>
          <w:rFonts w:cs="Times New Roman"/>
        </w:rPr>
        <w:t xml:space="preserve"> sono: l’</w:t>
      </w:r>
      <w:proofErr w:type="gramStart"/>
      <w:r w:rsidRPr="005A0FD7">
        <w:rPr>
          <w:rFonts w:cs="Times New Roman"/>
        </w:rPr>
        <w:t>analisi</w:t>
      </w:r>
      <w:proofErr w:type="gramEnd"/>
      <w:r w:rsidRPr="005A0FD7">
        <w:rPr>
          <w:rFonts w:cs="Times New Roman"/>
        </w:rPr>
        <w:t xml:space="preserve"> SWOT come abbiamo appena visto, la matrice degli </w:t>
      </w:r>
      <w:proofErr w:type="spellStart"/>
      <w:r w:rsidRPr="005A0FD7">
        <w:rPr>
          <w:rFonts w:cs="Times New Roman"/>
        </w:rPr>
        <w:t>stakeholders</w:t>
      </w:r>
      <w:proofErr w:type="spellEnd"/>
      <w:r w:rsidRPr="005A0FD7">
        <w:rPr>
          <w:rFonts w:cs="Times New Roman"/>
        </w:rPr>
        <w:t xml:space="preserve">, il diagramma di </w:t>
      </w:r>
      <w:proofErr w:type="spellStart"/>
      <w:r w:rsidRPr="005A0FD7">
        <w:rPr>
          <w:rFonts w:cs="Times New Roman"/>
        </w:rPr>
        <w:t>Venn</w:t>
      </w:r>
      <w:proofErr w:type="spellEnd"/>
      <w:r w:rsidRPr="005A0FD7">
        <w:rPr>
          <w:rFonts w:cs="Times New Roman"/>
        </w:rPr>
        <w:t xml:space="preserve"> e il diagramma a ragnatela. Il modo attraverso il quale </w:t>
      </w:r>
      <w:proofErr w:type="gramStart"/>
      <w:r w:rsidRPr="005A0FD7">
        <w:rPr>
          <w:rFonts w:cs="Times New Roman"/>
        </w:rPr>
        <w:t>saranno raccolti</w:t>
      </w:r>
      <w:proofErr w:type="gramEnd"/>
      <w:r w:rsidRPr="005A0FD7">
        <w:rPr>
          <w:rFonts w:cs="Times New Roman"/>
        </w:rPr>
        <w:t xml:space="preserve"> i dati influenzerà fortemente i risultati, è importante per questo accertarsi che gli schemi che andremo ad utilizzare siano quanto più possibile esaustivi e completi.</w:t>
      </w:r>
    </w:p>
    <w:p w14:paraId="0740B63E" w14:textId="77777777" w:rsidR="00EA433F" w:rsidRDefault="00EA433F" w:rsidP="00EA433F">
      <w:pPr>
        <w:spacing w:line="360" w:lineRule="auto"/>
        <w:jc w:val="both"/>
        <w:rPr>
          <w:rFonts w:cs="Times New Roman"/>
        </w:rPr>
      </w:pPr>
      <w:r w:rsidRPr="005A0FD7">
        <w:rPr>
          <w:rFonts w:cs="Times New Roman"/>
        </w:rPr>
        <w:t xml:space="preserve">Non ci soffermeremo ulteriormente sull’analisi SWOT e passeremo così direttamente alla matrice degli </w:t>
      </w:r>
      <w:proofErr w:type="spellStart"/>
      <w:r w:rsidRPr="005A0FD7">
        <w:rPr>
          <w:rFonts w:cs="Times New Roman"/>
        </w:rPr>
        <w:t>stakeholders</w:t>
      </w:r>
      <w:proofErr w:type="spellEnd"/>
      <w:r w:rsidRPr="005A0FD7">
        <w:rPr>
          <w:rFonts w:cs="Times New Roman"/>
        </w:rPr>
        <w:t xml:space="preserve">; si tratta di una tabella preliminare abbastanza generica ma all’interno della quale andranno collocati per ciascuno di essi i dati </w:t>
      </w:r>
      <w:proofErr w:type="gramStart"/>
      <w:r w:rsidRPr="005A0FD7">
        <w:rPr>
          <w:rFonts w:cs="Times New Roman"/>
        </w:rPr>
        <w:t>inerenti le</w:t>
      </w:r>
      <w:proofErr w:type="gramEnd"/>
      <w:r w:rsidRPr="005A0FD7">
        <w:rPr>
          <w:rFonts w:cs="Times New Roman"/>
        </w:rPr>
        <w:t xml:space="preserve"> quattro seguenti categorie: </w:t>
      </w:r>
      <w:proofErr w:type="spellStart"/>
      <w:r w:rsidRPr="005A0FD7">
        <w:rPr>
          <w:rFonts w:cs="Times New Roman"/>
        </w:rPr>
        <w:t>stakeholders</w:t>
      </w:r>
      <w:proofErr w:type="spellEnd"/>
      <w:r w:rsidRPr="005A0FD7">
        <w:rPr>
          <w:rFonts w:cs="Times New Roman"/>
        </w:rPr>
        <w:t xml:space="preserve"> e caratteristiche basilari, interessi e come essi siano tacciati dai problemi, capacità e motivazione al cambiamento, le possibili azioni per soddisfare gli interessi degli </w:t>
      </w:r>
      <w:proofErr w:type="spellStart"/>
      <w:r w:rsidRPr="005A0FD7">
        <w:rPr>
          <w:rFonts w:cs="Times New Roman"/>
        </w:rPr>
        <w:t>stakeholders</w:t>
      </w:r>
      <w:proofErr w:type="spellEnd"/>
      <w:r w:rsidRPr="005A0FD7">
        <w:rPr>
          <w:rFonts w:cs="Times New Roman"/>
        </w:rPr>
        <w:t xml:space="preserve">. È indubbio che, qualora </w:t>
      </w:r>
      <w:proofErr w:type="gramStart"/>
      <w:r w:rsidRPr="005A0FD7">
        <w:rPr>
          <w:rFonts w:cs="Times New Roman"/>
        </w:rPr>
        <w:t>lo si</w:t>
      </w:r>
      <w:proofErr w:type="gramEnd"/>
      <w:r w:rsidRPr="005A0FD7">
        <w:rPr>
          <w:rFonts w:cs="Times New Roman"/>
        </w:rPr>
        <w:t xml:space="preserve"> ritenga necessario, potranno essere aggiunte ulteriori colonne e categorie. Questa prima analisi ci condurrà così più facilmente al diagramma di </w:t>
      </w:r>
      <w:proofErr w:type="spellStart"/>
      <w:r w:rsidRPr="005A0FD7">
        <w:rPr>
          <w:rFonts w:cs="Times New Roman"/>
        </w:rPr>
        <w:t>Venn</w:t>
      </w:r>
      <w:proofErr w:type="spellEnd"/>
      <w:r w:rsidRPr="005A0FD7">
        <w:rPr>
          <w:rFonts w:cs="Times New Roman"/>
        </w:rPr>
        <w:t xml:space="preserve"> solitamente compilato dagli stessi </w:t>
      </w:r>
      <w:proofErr w:type="spellStart"/>
      <w:r w:rsidRPr="005A0FD7">
        <w:rPr>
          <w:rFonts w:cs="Times New Roman"/>
        </w:rPr>
        <w:t>stakeholders</w:t>
      </w:r>
      <w:proofErr w:type="spellEnd"/>
      <w:r w:rsidRPr="005A0FD7">
        <w:rPr>
          <w:rFonts w:cs="Times New Roman"/>
        </w:rPr>
        <w:t xml:space="preserve"> proprio perché all’interno del diagramma essi dovranno andare </w:t>
      </w:r>
      <w:proofErr w:type="gramStart"/>
      <w:r w:rsidRPr="005A0FD7">
        <w:rPr>
          <w:rFonts w:cs="Times New Roman"/>
        </w:rPr>
        <w:t>ad</w:t>
      </w:r>
      <w:proofErr w:type="gramEnd"/>
      <w:r w:rsidRPr="005A0FD7">
        <w:rPr>
          <w:rFonts w:cs="Times New Roman"/>
        </w:rPr>
        <w:t xml:space="preserve"> indicare le relazioni che intercorrono tra loro. Il diagramma si configurerà in modo tale che la grandezza del cerchio usata possa </w:t>
      </w:r>
      <w:proofErr w:type="gramStart"/>
      <w:r w:rsidRPr="005A0FD7">
        <w:rPr>
          <w:rFonts w:cs="Times New Roman"/>
        </w:rPr>
        <w:t>sottolineare</w:t>
      </w:r>
      <w:proofErr w:type="gramEnd"/>
      <w:r w:rsidRPr="005A0FD7">
        <w:rPr>
          <w:rFonts w:cs="Times New Roman"/>
        </w:rPr>
        <w:t xml:space="preserve"> il potere/influenza di ciascun gruppo, mentre lo spazio di separazione tra essi rivelerà la forza o la debolezza dell’interazione tra i gruppi.</w:t>
      </w:r>
    </w:p>
    <w:p w14:paraId="589C2896" w14:textId="77777777" w:rsidR="00EA433F" w:rsidRDefault="00EA433F" w:rsidP="00EA433F">
      <w:pPr>
        <w:spacing w:line="360" w:lineRule="auto"/>
        <w:jc w:val="both"/>
        <w:rPr>
          <w:rFonts w:cs="Times New Roman"/>
        </w:rPr>
      </w:pPr>
    </w:p>
    <w:p w14:paraId="79CDE7F1" w14:textId="77777777" w:rsidR="00EA433F" w:rsidRDefault="00EA433F" w:rsidP="00EA433F">
      <w:pPr>
        <w:spacing w:line="360" w:lineRule="auto"/>
        <w:jc w:val="both"/>
        <w:rPr>
          <w:rFonts w:cs="Times New Roman"/>
        </w:rPr>
      </w:pPr>
    </w:p>
    <w:p w14:paraId="6B480681" w14:textId="77777777" w:rsidR="00EA433F" w:rsidRDefault="00EA433F" w:rsidP="00EA433F">
      <w:pPr>
        <w:spacing w:line="360" w:lineRule="auto"/>
        <w:jc w:val="both"/>
        <w:rPr>
          <w:rFonts w:cs="Times New Roman"/>
        </w:rPr>
      </w:pPr>
      <w:r w:rsidRPr="005A0FD7">
        <w:rPr>
          <w:rFonts w:cs="Times New Roman"/>
          <w:noProof/>
          <w:lang w:val="en-US"/>
        </w:rPr>
        <w:drawing>
          <wp:inline distT="0" distB="0" distL="0" distR="0" wp14:anchorId="14C8C645" wp14:editId="756AF05F">
            <wp:extent cx="4676140" cy="2547997"/>
            <wp:effectExtent l="0" t="0" r="0" b="0"/>
            <wp:docPr id="3" name="Immagine 1"/>
            <wp:cNvGraphicFramePr/>
            <a:graphic xmlns:a="http://schemas.openxmlformats.org/drawingml/2006/main">
              <a:graphicData uri="http://schemas.openxmlformats.org/drawingml/2006/picture">
                <pic:pic xmlns:pic="http://schemas.openxmlformats.org/drawingml/2006/picture">
                  <pic:nvPicPr>
                    <pic:cNvPr id="14339" name="Picture 2"/>
                    <pic:cNvPicPr>
                      <a:picLocks noGrp="1" noChangeAspect="1" noChangeArrowheads="1"/>
                    </pic:cNvPicPr>
                  </pic:nvPicPr>
                  <pic:blipFill>
                    <a:blip r:embed="rId15" cstate="print"/>
                    <a:srcRect/>
                    <a:stretch>
                      <a:fillRect/>
                    </a:stretch>
                  </pic:blipFill>
                  <pic:spPr bwMode="auto">
                    <a:xfrm>
                      <a:off x="0" y="0"/>
                      <a:ext cx="4676140" cy="2547997"/>
                    </a:xfrm>
                    <a:prstGeom prst="rect">
                      <a:avLst/>
                    </a:prstGeom>
                    <a:noFill/>
                    <a:ln w="9525">
                      <a:noFill/>
                      <a:miter lim="800000"/>
                      <a:headEnd/>
                      <a:tailEnd/>
                    </a:ln>
                  </pic:spPr>
                </pic:pic>
              </a:graphicData>
            </a:graphic>
          </wp:inline>
        </w:drawing>
      </w:r>
    </w:p>
    <w:p w14:paraId="452E69BD" w14:textId="77777777" w:rsidR="00EA433F" w:rsidRDefault="00EA433F" w:rsidP="00EA433F">
      <w:pPr>
        <w:spacing w:line="360" w:lineRule="auto"/>
        <w:jc w:val="both"/>
        <w:rPr>
          <w:rFonts w:cs="Times New Roman"/>
        </w:rPr>
      </w:pPr>
    </w:p>
    <w:p w14:paraId="209B60A3" w14:textId="77777777" w:rsidR="00EA433F" w:rsidRPr="005A0FD7" w:rsidRDefault="00EA433F" w:rsidP="00EA433F">
      <w:pPr>
        <w:spacing w:line="360" w:lineRule="auto"/>
        <w:jc w:val="both"/>
        <w:rPr>
          <w:rFonts w:cs="Times New Roman"/>
        </w:rPr>
      </w:pPr>
      <w:r w:rsidRPr="005A0FD7">
        <w:rPr>
          <w:rFonts w:cs="Times New Roman"/>
        </w:rPr>
        <w:t xml:space="preserve">Fig. – Es. di Diagramma di </w:t>
      </w:r>
      <w:proofErr w:type="spellStart"/>
      <w:r w:rsidRPr="005A0FD7">
        <w:rPr>
          <w:rFonts w:cs="Times New Roman"/>
        </w:rPr>
        <w:t>Venn</w:t>
      </w:r>
      <w:proofErr w:type="spellEnd"/>
      <w:r w:rsidRPr="005A0FD7">
        <w:rPr>
          <w:rFonts w:cs="Times New Roman"/>
        </w:rPr>
        <w:t xml:space="preserve"> (EC PCM </w:t>
      </w:r>
      <w:proofErr w:type="spellStart"/>
      <w:r w:rsidRPr="005A0FD7">
        <w:rPr>
          <w:rFonts w:cs="Times New Roman"/>
        </w:rPr>
        <w:t>Guidelines</w:t>
      </w:r>
      <w:proofErr w:type="spellEnd"/>
      <w:r w:rsidRPr="005A0FD7">
        <w:rPr>
          <w:rFonts w:cs="Times New Roman"/>
        </w:rPr>
        <w:t xml:space="preserve">, 2004: </w:t>
      </w:r>
      <w:proofErr w:type="gramStart"/>
      <w:r w:rsidRPr="005A0FD7">
        <w:rPr>
          <w:rFonts w:cs="Times New Roman"/>
        </w:rPr>
        <w:t>65</w:t>
      </w:r>
      <w:proofErr w:type="gramEnd"/>
      <w:r w:rsidRPr="005A0FD7">
        <w:rPr>
          <w:rFonts w:cs="Times New Roman"/>
        </w:rPr>
        <w:t xml:space="preserve">) </w:t>
      </w:r>
    </w:p>
    <w:p w14:paraId="03D7130D" w14:textId="77777777" w:rsidR="00EA433F" w:rsidRPr="005A0FD7" w:rsidRDefault="00EA433F" w:rsidP="00EA433F">
      <w:pPr>
        <w:spacing w:line="360" w:lineRule="auto"/>
        <w:jc w:val="both"/>
        <w:rPr>
          <w:rFonts w:cs="Times New Roman"/>
        </w:rPr>
      </w:pPr>
    </w:p>
    <w:p w14:paraId="6D029849" w14:textId="77777777" w:rsidR="00EA433F" w:rsidRPr="005A0FD7" w:rsidRDefault="00EA433F" w:rsidP="00EA433F">
      <w:pPr>
        <w:spacing w:line="360" w:lineRule="auto"/>
        <w:jc w:val="both"/>
        <w:rPr>
          <w:rFonts w:cs="Times New Roman"/>
        </w:rPr>
      </w:pPr>
      <w:r w:rsidRPr="005A0FD7">
        <w:rPr>
          <w:rFonts w:cs="Times New Roman"/>
        </w:rPr>
        <w:t xml:space="preserve">Il diagramma di </w:t>
      </w:r>
      <w:proofErr w:type="spellStart"/>
      <w:r w:rsidRPr="005A0FD7">
        <w:rPr>
          <w:rFonts w:cs="Times New Roman"/>
        </w:rPr>
        <w:t>Venn</w:t>
      </w:r>
      <w:proofErr w:type="spellEnd"/>
      <w:r w:rsidRPr="005A0FD7">
        <w:rPr>
          <w:rFonts w:cs="Times New Roman"/>
        </w:rPr>
        <w:t xml:space="preserve"> qui riportato servirà, dunque, per aiutare i destinatari dei progetti a </w:t>
      </w:r>
      <w:proofErr w:type="gramStart"/>
      <w:r w:rsidRPr="005A0FD7">
        <w:rPr>
          <w:rFonts w:cs="Times New Roman"/>
        </w:rPr>
        <w:t>esplicitare</w:t>
      </w:r>
      <w:proofErr w:type="gramEnd"/>
      <w:r w:rsidRPr="005A0FD7">
        <w:rPr>
          <w:rFonts w:cs="Times New Roman"/>
        </w:rPr>
        <w:t xml:space="preserve"> la loro percezione in merito a questi rapporti che intercorrono tra loro. È probabile quindi che l’analisi alla fine possa anche mostrare potenziali conflitti tra gli </w:t>
      </w:r>
      <w:proofErr w:type="spellStart"/>
      <w:r w:rsidRPr="005A0FD7">
        <w:rPr>
          <w:rFonts w:cs="Times New Roman"/>
        </w:rPr>
        <w:t>stakeholders</w:t>
      </w:r>
      <w:proofErr w:type="spellEnd"/>
      <w:r w:rsidRPr="005A0FD7">
        <w:rPr>
          <w:rFonts w:cs="Times New Roman"/>
        </w:rPr>
        <w:t>.</w:t>
      </w:r>
    </w:p>
    <w:p w14:paraId="17991C10" w14:textId="77777777" w:rsidR="00EA433F" w:rsidRPr="005A0FD7" w:rsidRDefault="00EA433F" w:rsidP="00EA433F">
      <w:pPr>
        <w:spacing w:line="360" w:lineRule="auto"/>
        <w:jc w:val="both"/>
        <w:rPr>
          <w:rFonts w:cs="Times New Roman"/>
        </w:rPr>
      </w:pPr>
      <w:r w:rsidRPr="005A0FD7">
        <w:rPr>
          <w:rFonts w:cs="Times New Roman"/>
        </w:rPr>
        <w:t xml:space="preserve">Gli </w:t>
      </w:r>
      <w:proofErr w:type="spellStart"/>
      <w:r w:rsidRPr="005A0FD7">
        <w:rPr>
          <w:rFonts w:cs="Times New Roman"/>
        </w:rPr>
        <w:t>stakeholders</w:t>
      </w:r>
      <w:proofErr w:type="spellEnd"/>
      <w:r w:rsidRPr="005A0FD7">
        <w:rPr>
          <w:rFonts w:cs="Times New Roman"/>
        </w:rPr>
        <w:t xml:space="preserve"> coinvolti saranno classificati principalmente </w:t>
      </w:r>
      <w:proofErr w:type="gramStart"/>
      <w:r w:rsidRPr="005A0FD7">
        <w:rPr>
          <w:rFonts w:cs="Times New Roman"/>
        </w:rPr>
        <w:t>in base a</w:t>
      </w:r>
      <w:proofErr w:type="gramEnd"/>
      <w:r w:rsidRPr="005A0FD7">
        <w:rPr>
          <w:rFonts w:cs="Times New Roman"/>
        </w:rPr>
        <w:t xml:space="preserve"> due fattori: </w:t>
      </w:r>
    </w:p>
    <w:p w14:paraId="67D648E2" w14:textId="77777777" w:rsidR="00EA433F" w:rsidRPr="005A0FD7" w:rsidRDefault="00EA433F" w:rsidP="00EA433F">
      <w:pPr>
        <w:spacing w:line="360" w:lineRule="auto"/>
        <w:jc w:val="both"/>
        <w:rPr>
          <w:rFonts w:cs="Times New Roman"/>
        </w:rPr>
      </w:pPr>
    </w:p>
    <w:p w14:paraId="22B6F359" w14:textId="77777777" w:rsidR="00EA433F" w:rsidRPr="005A0FD7" w:rsidRDefault="00EA433F" w:rsidP="00EA433F">
      <w:pPr>
        <w:pStyle w:val="ListParagraph"/>
        <w:numPr>
          <w:ilvl w:val="0"/>
          <w:numId w:val="6"/>
        </w:numPr>
        <w:spacing w:line="360" w:lineRule="auto"/>
        <w:ind w:left="567"/>
        <w:jc w:val="both"/>
        <w:rPr>
          <w:rFonts w:cs="Times New Roman"/>
        </w:rPr>
      </w:pPr>
      <w:r w:rsidRPr="005A0FD7">
        <w:rPr>
          <w:rFonts w:cs="Times New Roman"/>
          <w:i/>
        </w:rPr>
        <w:t>Interesse</w:t>
      </w:r>
      <w:r w:rsidRPr="005A0FD7">
        <w:rPr>
          <w:rFonts w:cs="Times New Roman"/>
        </w:rPr>
        <w:t xml:space="preserve">: indica il livello </w:t>
      </w:r>
      <w:proofErr w:type="gramStart"/>
      <w:r w:rsidRPr="005A0FD7">
        <w:rPr>
          <w:rFonts w:cs="Times New Roman"/>
        </w:rPr>
        <w:t xml:space="preserve">di </w:t>
      </w:r>
      <w:proofErr w:type="gramEnd"/>
      <w:r w:rsidRPr="005A0FD7">
        <w:rPr>
          <w:rFonts w:cs="Times New Roman"/>
        </w:rPr>
        <w:t>influenza che il progetto ha sull’ambito di business dello stakeholder in termini di obiettivi, attività, risultati;</w:t>
      </w:r>
    </w:p>
    <w:p w14:paraId="5FA270BA" w14:textId="77777777" w:rsidR="00EA433F" w:rsidRPr="005A0FD7" w:rsidRDefault="00EA433F" w:rsidP="00EA433F">
      <w:pPr>
        <w:pStyle w:val="ListParagraph"/>
        <w:numPr>
          <w:ilvl w:val="0"/>
          <w:numId w:val="6"/>
        </w:numPr>
        <w:spacing w:line="360" w:lineRule="auto"/>
        <w:ind w:left="567"/>
        <w:jc w:val="both"/>
        <w:rPr>
          <w:rFonts w:cs="Times New Roman"/>
          <w:i/>
        </w:rPr>
      </w:pPr>
      <w:r w:rsidRPr="005A0FD7">
        <w:rPr>
          <w:rFonts w:cs="Times New Roman"/>
          <w:i/>
        </w:rPr>
        <w:t>Potere</w:t>
      </w:r>
      <w:r w:rsidRPr="005A0FD7">
        <w:rPr>
          <w:rFonts w:cs="Times New Roman"/>
        </w:rPr>
        <w:t xml:space="preserve">: indica il livello </w:t>
      </w:r>
      <w:proofErr w:type="gramStart"/>
      <w:r w:rsidRPr="005A0FD7">
        <w:rPr>
          <w:rFonts w:cs="Times New Roman"/>
        </w:rPr>
        <w:t xml:space="preserve">di </w:t>
      </w:r>
      <w:proofErr w:type="gramEnd"/>
      <w:r w:rsidRPr="005A0FD7">
        <w:rPr>
          <w:rFonts w:cs="Times New Roman"/>
        </w:rPr>
        <w:t>influenza dello stakeholder sull’impostazione, sull’esecuzione e sui risultati del progetto.</w:t>
      </w:r>
    </w:p>
    <w:p w14:paraId="75CB6FC6" w14:textId="77777777" w:rsidR="00EA433F" w:rsidRPr="005A0FD7" w:rsidRDefault="00EA433F" w:rsidP="00EA433F">
      <w:pPr>
        <w:spacing w:line="360" w:lineRule="auto"/>
        <w:jc w:val="both"/>
        <w:rPr>
          <w:rFonts w:cs="Times New Roman"/>
        </w:rPr>
      </w:pPr>
    </w:p>
    <w:p w14:paraId="188C07D4" w14:textId="77777777" w:rsidR="00EA433F" w:rsidRPr="005A0FD7" w:rsidRDefault="00EA433F" w:rsidP="00EA433F">
      <w:pPr>
        <w:spacing w:line="360" w:lineRule="auto"/>
        <w:jc w:val="both"/>
        <w:rPr>
          <w:rFonts w:cs="Times New Roman"/>
        </w:rPr>
      </w:pPr>
      <w:proofErr w:type="gramStart"/>
      <w:r w:rsidRPr="005A0FD7">
        <w:rPr>
          <w:rFonts w:cs="Times New Roman"/>
        </w:rPr>
        <w:t>In base a</w:t>
      </w:r>
      <w:proofErr w:type="gramEnd"/>
      <w:r w:rsidRPr="005A0FD7">
        <w:rPr>
          <w:rFonts w:cs="Times New Roman"/>
        </w:rPr>
        <w:t xml:space="preserve"> questi due fattori potremo individuare quattro tipologie di </w:t>
      </w:r>
      <w:proofErr w:type="spellStart"/>
      <w:r w:rsidRPr="005A0FD7">
        <w:rPr>
          <w:rFonts w:cs="Times New Roman"/>
        </w:rPr>
        <w:t>stakeholders</w:t>
      </w:r>
      <w:proofErr w:type="spellEnd"/>
      <w:r w:rsidRPr="005A0FD7">
        <w:rPr>
          <w:rStyle w:val="FootnoteReference"/>
          <w:rFonts w:cs="Times New Roman"/>
        </w:rPr>
        <w:footnoteReference w:id="8"/>
      </w:r>
      <w:r w:rsidRPr="005A0FD7">
        <w:rPr>
          <w:rFonts w:cs="Times New Roman"/>
        </w:rPr>
        <w:t>:</w:t>
      </w:r>
    </w:p>
    <w:p w14:paraId="4F14FE19" w14:textId="77777777" w:rsidR="00EA433F" w:rsidRPr="005A0FD7" w:rsidRDefault="00EA433F" w:rsidP="00EA433F">
      <w:pPr>
        <w:spacing w:line="360" w:lineRule="auto"/>
        <w:jc w:val="both"/>
        <w:rPr>
          <w:rFonts w:cs="Times New Roman"/>
        </w:rPr>
      </w:pPr>
    </w:p>
    <w:p w14:paraId="7364D3C1" w14:textId="77777777" w:rsidR="00EA433F" w:rsidRPr="005A0FD7" w:rsidRDefault="00EA433F" w:rsidP="00EA433F">
      <w:pPr>
        <w:pStyle w:val="ListParagraph"/>
        <w:numPr>
          <w:ilvl w:val="0"/>
          <w:numId w:val="7"/>
        </w:numPr>
        <w:spacing w:line="360" w:lineRule="auto"/>
        <w:ind w:left="567"/>
        <w:jc w:val="both"/>
        <w:rPr>
          <w:rFonts w:cs="Times New Roman"/>
        </w:rPr>
      </w:pPr>
      <w:proofErr w:type="spellStart"/>
      <w:r w:rsidRPr="005A0FD7">
        <w:rPr>
          <w:rFonts w:cs="Times New Roman"/>
        </w:rPr>
        <w:t>Stakeholders</w:t>
      </w:r>
      <w:proofErr w:type="spellEnd"/>
      <w:r w:rsidRPr="005A0FD7">
        <w:rPr>
          <w:rFonts w:cs="Times New Roman"/>
        </w:rPr>
        <w:t xml:space="preserve"> marginali (basso interesse/basso potere): sono attori di “contorno” del progetto</w:t>
      </w:r>
      <w:proofErr w:type="gramStart"/>
      <w:r w:rsidRPr="005A0FD7">
        <w:rPr>
          <w:rFonts w:cs="Times New Roman"/>
        </w:rPr>
        <w:t xml:space="preserve"> ,</w:t>
      </w:r>
      <w:proofErr w:type="gramEnd"/>
      <w:r w:rsidRPr="005A0FD7">
        <w:rPr>
          <w:rFonts w:cs="Times New Roman"/>
        </w:rPr>
        <w:t xml:space="preserve"> ovvero che non vi partecipano in modo rilevante o che comunque non riuscirebbero ad incidervi. A loro saranno attribuiti ruoli operativi su funzioni non strategiche;</w:t>
      </w:r>
    </w:p>
    <w:p w14:paraId="7E1C88AC" w14:textId="77777777" w:rsidR="00EA433F" w:rsidRPr="005A0FD7" w:rsidRDefault="00EA433F" w:rsidP="00EA433F">
      <w:pPr>
        <w:pStyle w:val="ListParagraph"/>
        <w:numPr>
          <w:ilvl w:val="0"/>
          <w:numId w:val="7"/>
        </w:numPr>
        <w:spacing w:line="360" w:lineRule="auto"/>
        <w:ind w:left="567"/>
        <w:jc w:val="both"/>
        <w:rPr>
          <w:rFonts w:cs="Times New Roman"/>
        </w:rPr>
      </w:pPr>
      <w:r w:rsidRPr="005A0FD7">
        <w:rPr>
          <w:rFonts w:cs="Times New Roman"/>
        </w:rPr>
        <w:t xml:space="preserve">Stakeholder istituzionali (basso interesse/alto potere): sono attori poco inclini al coinvolgimento strategico </w:t>
      </w:r>
      <w:proofErr w:type="gramStart"/>
      <w:r w:rsidRPr="005A0FD7">
        <w:rPr>
          <w:rFonts w:cs="Times New Roman"/>
        </w:rPr>
        <w:t>ed</w:t>
      </w:r>
      <w:proofErr w:type="gramEnd"/>
      <w:r w:rsidRPr="005A0FD7">
        <w:rPr>
          <w:rFonts w:cs="Times New Roman"/>
        </w:rPr>
        <w:t xml:space="preserve"> operativo ma la cui presenza garantisce un supporto istituzionale utile ad una maggiore e migliore visibilità del progetto e l’accreditamento sia territoriale che settoriale;</w:t>
      </w:r>
    </w:p>
    <w:p w14:paraId="27B42E8A" w14:textId="77777777" w:rsidR="00EA433F" w:rsidRPr="005A0FD7" w:rsidRDefault="00EA433F" w:rsidP="00EA433F">
      <w:pPr>
        <w:pStyle w:val="ListParagraph"/>
        <w:numPr>
          <w:ilvl w:val="0"/>
          <w:numId w:val="7"/>
        </w:numPr>
        <w:spacing w:line="360" w:lineRule="auto"/>
        <w:ind w:left="567"/>
        <w:jc w:val="both"/>
        <w:rPr>
          <w:rFonts w:cs="Times New Roman"/>
        </w:rPr>
      </w:pPr>
      <w:r w:rsidRPr="005A0FD7">
        <w:rPr>
          <w:rFonts w:cs="Times New Roman"/>
        </w:rPr>
        <w:t xml:space="preserve">Stakeholder operativo (alto interesse/basso potere): partecipano al progetto in modo attivo e operativo con ruoli importanti </w:t>
      </w:r>
      <w:proofErr w:type="gramStart"/>
      <w:r w:rsidRPr="005A0FD7">
        <w:rPr>
          <w:rFonts w:cs="Times New Roman"/>
        </w:rPr>
        <w:t>in quanto</w:t>
      </w:r>
      <w:proofErr w:type="gramEnd"/>
      <w:r w:rsidRPr="005A0FD7">
        <w:rPr>
          <w:rFonts w:cs="Times New Roman"/>
        </w:rPr>
        <w:t xml:space="preserve"> sono depositari di </w:t>
      </w:r>
      <w:proofErr w:type="spellStart"/>
      <w:r w:rsidRPr="005A0FD7">
        <w:rPr>
          <w:rFonts w:cs="Times New Roman"/>
        </w:rPr>
        <w:t>saperi</w:t>
      </w:r>
      <w:proofErr w:type="spellEnd"/>
      <w:r w:rsidRPr="005A0FD7">
        <w:rPr>
          <w:rFonts w:cs="Times New Roman"/>
        </w:rPr>
        <w:t xml:space="preserve"> e </w:t>
      </w:r>
      <w:proofErr w:type="spellStart"/>
      <w:r w:rsidRPr="005A0FD7">
        <w:rPr>
          <w:rFonts w:cs="Times New Roman"/>
        </w:rPr>
        <w:t>know</w:t>
      </w:r>
      <w:proofErr w:type="spellEnd"/>
      <w:r w:rsidRPr="005A0FD7">
        <w:rPr>
          <w:rFonts w:cs="Times New Roman"/>
        </w:rPr>
        <w:t xml:space="preserve"> </w:t>
      </w:r>
      <w:proofErr w:type="spellStart"/>
      <w:r w:rsidRPr="005A0FD7">
        <w:rPr>
          <w:rFonts w:cs="Times New Roman"/>
        </w:rPr>
        <w:t>how</w:t>
      </w:r>
      <w:proofErr w:type="spellEnd"/>
      <w:r w:rsidRPr="005A0FD7">
        <w:rPr>
          <w:rFonts w:cs="Times New Roman"/>
        </w:rPr>
        <w:t xml:space="preserve"> di valore (beneficiari finali, esperti, consulenti);</w:t>
      </w:r>
    </w:p>
    <w:p w14:paraId="466A27F1" w14:textId="77777777" w:rsidR="00EA433F" w:rsidRDefault="00EA433F" w:rsidP="00EA433F">
      <w:pPr>
        <w:pStyle w:val="ListParagraph"/>
        <w:numPr>
          <w:ilvl w:val="0"/>
          <w:numId w:val="7"/>
        </w:numPr>
        <w:spacing w:line="360" w:lineRule="auto"/>
        <w:ind w:left="567"/>
        <w:jc w:val="both"/>
        <w:rPr>
          <w:rFonts w:cs="Times New Roman"/>
        </w:rPr>
      </w:pPr>
      <w:proofErr w:type="spellStart"/>
      <w:r w:rsidRPr="005A0FD7">
        <w:rPr>
          <w:rFonts w:cs="Times New Roman"/>
        </w:rPr>
        <w:t>Stakeholders</w:t>
      </w:r>
      <w:proofErr w:type="spellEnd"/>
      <w:r w:rsidRPr="005A0FD7">
        <w:rPr>
          <w:rFonts w:cs="Times New Roman"/>
        </w:rPr>
        <w:t xml:space="preserve"> chiave (alto interesse/</w:t>
      </w:r>
      <w:proofErr w:type="gramStart"/>
      <w:r w:rsidRPr="005A0FD7">
        <w:rPr>
          <w:rFonts w:cs="Times New Roman"/>
        </w:rPr>
        <w:t>alto</w:t>
      </w:r>
      <w:proofErr w:type="gramEnd"/>
      <w:r w:rsidRPr="005A0FD7">
        <w:rPr>
          <w:rFonts w:cs="Times New Roman"/>
        </w:rPr>
        <w:t xml:space="preserve"> potere): partecipano al progetto con ruoli politici, strategici e operativi. Possono incidere in modo </w:t>
      </w:r>
      <w:proofErr w:type="gramStart"/>
      <w:r w:rsidRPr="005A0FD7">
        <w:rPr>
          <w:rFonts w:cs="Times New Roman"/>
        </w:rPr>
        <w:t>determinante</w:t>
      </w:r>
      <w:proofErr w:type="gramEnd"/>
      <w:r w:rsidRPr="005A0FD7">
        <w:rPr>
          <w:rFonts w:cs="Times New Roman"/>
        </w:rPr>
        <w:t xml:space="preserve"> sul successo del progetto (equipe di progetto).</w:t>
      </w:r>
    </w:p>
    <w:p w14:paraId="718B3126" w14:textId="77777777" w:rsidR="00EA433F" w:rsidRDefault="00EA433F" w:rsidP="00EA433F">
      <w:pPr>
        <w:spacing w:line="360" w:lineRule="auto"/>
        <w:jc w:val="both"/>
        <w:rPr>
          <w:rFonts w:cs="Times New Roman"/>
        </w:rPr>
      </w:pPr>
    </w:p>
    <w:p w14:paraId="03E96E87" w14:textId="77777777" w:rsidR="00EA433F" w:rsidRPr="00AA53CB" w:rsidRDefault="00EA433F" w:rsidP="00EA433F">
      <w:pPr>
        <w:spacing w:line="360" w:lineRule="auto"/>
        <w:jc w:val="both"/>
        <w:rPr>
          <w:rFonts w:cs="Times New Roman"/>
        </w:rPr>
      </w:pPr>
    </w:p>
    <w:p w14:paraId="2D41DDED" w14:textId="77777777" w:rsidR="00EA433F" w:rsidRPr="005A0FD7" w:rsidRDefault="00EA433F" w:rsidP="00EA433F">
      <w:pPr>
        <w:spacing w:line="360" w:lineRule="auto"/>
        <w:jc w:val="both"/>
        <w:rPr>
          <w:rFonts w:cs="Times New Roman"/>
        </w:rPr>
      </w:pPr>
    </w:p>
    <w:p w14:paraId="52EB9F5E" w14:textId="77777777" w:rsidR="00EA433F" w:rsidRPr="005A0FD7" w:rsidRDefault="00EA433F" w:rsidP="00EA433F">
      <w:pPr>
        <w:spacing w:line="360" w:lineRule="auto"/>
        <w:jc w:val="both"/>
        <w:rPr>
          <w:rFonts w:cs="Times New Roman"/>
        </w:rPr>
      </w:pPr>
      <w:r w:rsidRPr="005A0FD7">
        <w:rPr>
          <w:rFonts w:cs="Times New Roman"/>
          <w:noProof/>
          <w:lang w:val="en-US"/>
        </w:rPr>
        <w:drawing>
          <wp:inline distT="0" distB="0" distL="0" distR="0" wp14:anchorId="22946C44" wp14:editId="330A3B01">
            <wp:extent cx="4759043" cy="1670889"/>
            <wp:effectExtent l="0" t="0" r="0" b="5715"/>
            <wp:docPr id="4" name="Immagine 3" descr="fig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1.png"/>
                    <pic:cNvPicPr/>
                  </pic:nvPicPr>
                  <pic:blipFill>
                    <a:blip r:embed="rId16" cstate="print"/>
                    <a:stretch>
                      <a:fillRect/>
                    </a:stretch>
                  </pic:blipFill>
                  <pic:spPr>
                    <a:xfrm>
                      <a:off x="0" y="0"/>
                      <a:ext cx="4762500" cy="1672103"/>
                    </a:xfrm>
                    <a:prstGeom prst="rect">
                      <a:avLst/>
                    </a:prstGeom>
                  </pic:spPr>
                </pic:pic>
              </a:graphicData>
            </a:graphic>
          </wp:inline>
        </w:drawing>
      </w:r>
    </w:p>
    <w:p w14:paraId="344DC3EC" w14:textId="77777777" w:rsidR="00EA433F" w:rsidRPr="005A0FD7" w:rsidRDefault="00EA433F" w:rsidP="00EA433F">
      <w:pPr>
        <w:spacing w:line="360" w:lineRule="auto"/>
        <w:jc w:val="both"/>
        <w:rPr>
          <w:rFonts w:cs="Times New Roman"/>
        </w:rPr>
      </w:pPr>
    </w:p>
    <w:p w14:paraId="2662085B" w14:textId="77777777" w:rsidR="00EA433F" w:rsidRPr="005A0FD7" w:rsidRDefault="00EA433F" w:rsidP="00EA433F">
      <w:pPr>
        <w:spacing w:line="360" w:lineRule="auto"/>
        <w:jc w:val="both"/>
        <w:rPr>
          <w:rFonts w:cs="Times New Roman"/>
        </w:rPr>
      </w:pPr>
      <w:r w:rsidRPr="005A0FD7">
        <w:rPr>
          <w:rFonts w:cs="Times New Roman"/>
        </w:rPr>
        <w:t xml:space="preserve">Fig. – Identificazione e classificazione degli </w:t>
      </w:r>
      <w:proofErr w:type="spellStart"/>
      <w:r w:rsidRPr="005A0FD7">
        <w:rPr>
          <w:rFonts w:cs="Times New Roman"/>
        </w:rPr>
        <w:t>stakeholders</w:t>
      </w:r>
      <w:proofErr w:type="spellEnd"/>
      <w:r w:rsidRPr="005A0FD7">
        <w:rPr>
          <w:rFonts w:cs="Times New Roman"/>
        </w:rPr>
        <w:t>.</w:t>
      </w:r>
    </w:p>
    <w:p w14:paraId="19E759D0" w14:textId="77777777" w:rsidR="00EA433F" w:rsidRPr="005A0FD7" w:rsidRDefault="00EA433F" w:rsidP="00EA433F">
      <w:pPr>
        <w:spacing w:line="360" w:lineRule="auto"/>
        <w:jc w:val="both"/>
        <w:rPr>
          <w:rFonts w:cs="Times New Roman"/>
        </w:rPr>
      </w:pPr>
    </w:p>
    <w:p w14:paraId="5B6D305E" w14:textId="77777777" w:rsidR="00EA433F" w:rsidRPr="005A0FD7" w:rsidRDefault="00EA433F" w:rsidP="00EA433F">
      <w:pPr>
        <w:spacing w:line="360" w:lineRule="auto"/>
        <w:jc w:val="both"/>
        <w:rPr>
          <w:rFonts w:cs="Times New Roman"/>
        </w:rPr>
      </w:pPr>
    </w:p>
    <w:p w14:paraId="06E55BA5" w14:textId="77777777" w:rsidR="00EA433F" w:rsidRPr="005A0FD7" w:rsidRDefault="00EA433F" w:rsidP="00EA433F">
      <w:pPr>
        <w:spacing w:line="360" w:lineRule="auto"/>
        <w:jc w:val="both"/>
        <w:rPr>
          <w:rFonts w:cs="Times New Roman"/>
        </w:rPr>
      </w:pPr>
      <w:r w:rsidRPr="005A0FD7">
        <w:rPr>
          <w:rFonts w:cs="Times New Roman"/>
        </w:rPr>
        <w:t xml:space="preserve">Le conoscenze rese possibili dall’analisi degli </w:t>
      </w:r>
      <w:proofErr w:type="spellStart"/>
      <w:r w:rsidRPr="005A0FD7">
        <w:rPr>
          <w:rFonts w:cs="Times New Roman"/>
        </w:rPr>
        <w:t>stakeholders</w:t>
      </w:r>
      <w:proofErr w:type="spellEnd"/>
      <w:r w:rsidRPr="005A0FD7">
        <w:rPr>
          <w:rFonts w:cs="Times New Roman"/>
        </w:rPr>
        <w:t xml:space="preserve"> consentiranno ai progettisti di orientare le risorse del progetto in modo prioritario verso le reali priorità del target </w:t>
      </w:r>
      <w:proofErr w:type="spellStart"/>
      <w:r w:rsidRPr="005A0FD7">
        <w:rPr>
          <w:rFonts w:cs="Times New Roman"/>
        </w:rPr>
        <w:t>group</w:t>
      </w:r>
      <w:proofErr w:type="spellEnd"/>
      <w:r w:rsidRPr="005A0FD7">
        <w:rPr>
          <w:rFonts w:cs="Times New Roman"/>
        </w:rPr>
        <w:t xml:space="preserve">; in secondo luogo, il processo così attivato “dal basso” (bottom up) garantirà un maggiore coinvolgimento degli </w:t>
      </w:r>
      <w:proofErr w:type="spellStart"/>
      <w:r w:rsidRPr="005A0FD7">
        <w:rPr>
          <w:rFonts w:cs="Times New Roman"/>
        </w:rPr>
        <w:t>stakeholders</w:t>
      </w:r>
      <w:proofErr w:type="spellEnd"/>
      <w:r w:rsidRPr="005A0FD7">
        <w:rPr>
          <w:rFonts w:cs="Times New Roman"/>
        </w:rPr>
        <w:t xml:space="preserve"> durante la fase di progettazione </w:t>
      </w:r>
      <w:proofErr w:type="gramStart"/>
      <w:r w:rsidRPr="005A0FD7">
        <w:rPr>
          <w:rFonts w:cs="Times New Roman"/>
        </w:rPr>
        <w:t>ed</w:t>
      </w:r>
      <w:proofErr w:type="gramEnd"/>
      <w:r w:rsidRPr="005A0FD7">
        <w:rPr>
          <w:rFonts w:cs="Times New Roman"/>
        </w:rPr>
        <w:t xml:space="preserve"> implementazione; infine, i conflitti che l’analisi potrebbe aver evidenziato potranno essere più facilmente risolti o quantomeno gestiti dai </w:t>
      </w:r>
      <w:proofErr w:type="spellStart"/>
      <w:r w:rsidRPr="005A0FD7">
        <w:rPr>
          <w:rFonts w:cs="Times New Roman"/>
        </w:rPr>
        <w:t>projet</w:t>
      </w:r>
      <w:proofErr w:type="spellEnd"/>
      <w:r w:rsidRPr="005A0FD7">
        <w:rPr>
          <w:rFonts w:cs="Times New Roman"/>
        </w:rPr>
        <w:t xml:space="preserve"> </w:t>
      </w:r>
      <w:proofErr w:type="spellStart"/>
      <w:r w:rsidRPr="005A0FD7">
        <w:rPr>
          <w:rFonts w:cs="Times New Roman"/>
        </w:rPr>
        <w:t>managers</w:t>
      </w:r>
      <w:proofErr w:type="spellEnd"/>
      <w:r w:rsidRPr="005A0FD7">
        <w:rPr>
          <w:rFonts w:cs="Times New Roman"/>
        </w:rPr>
        <w:t>. In base, dunque, all’attitudine di ciascun stakeholder all’attività progettuale saremo in grado di classificarli in: partner, beneficiari, facilitatori, avversi.</w:t>
      </w:r>
    </w:p>
    <w:p w14:paraId="27F98616" w14:textId="77777777" w:rsidR="00EA433F" w:rsidRPr="005A0FD7" w:rsidRDefault="00EA433F" w:rsidP="00EA433F">
      <w:pPr>
        <w:spacing w:line="360" w:lineRule="auto"/>
        <w:jc w:val="both"/>
        <w:rPr>
          <w:rFonts w:cs="Times New Roman"/>
        </w:rPr>
      </w:pPr>
      <w:r w:rsidRPr="005A0FD7">
        <w:rPr>
          <w:rFonts w:cs="Times New Roman"/>
        </w:rPr>
        <w:t xml:space="preserve">Questa prima fase, infatti, può sembrare particolarmente dettagliata per un primo approccio al progetto che intendiamo sviluppare, ma in realtà non è così. Progettare, infatti, non presuppone un percorso lineare, e l’immagine circolare (volutamente utilizzata per introdurre il ciclo di vita del progetto) serve </w:t>
      </w:r>
      <w:proofErr w:type="gramStart"/>
      <w:r w:rsidRPr="005A0FD7">
        <w:rPr>
          <w:rFonts w:cs="Times New Roman"/>
        </w:rPr>
        <w:t>ad</w:t>
      </w:r>
      <w:proofErr w:type="gramEnd"/>
      <w:r w:rsidRPr="005A0FD7">
        <w:rPr>
          <w:rFonts w:cs="Times New Roman"/>
        </w:rPr>
        <w:t xml:space="preserve"> incidere a chiare lettere questo assunto. È assolutamente normale, potremmo dire, che un progetto cambi in corso d’opera e che il ciclo “Avvio- Programmazione- Attuazione” possa essere ripetuto anche più volte per lo stesso progetto. In fondo una parte fondamentale di questo lavoro, come approfondiremo in seguito, è la gestione dei rischi e la capacità del Responsabile di Progetto </w:t>
      </w:r>
      <w:proofErr w:type="gramStart"/>
      <w:r w:rsidRPr="005A0FD7">
        <w:rPr>
          <w:rFonts w:cs="Times New Roman"/>
        </w:rPr>
        <w:t>di</w:t>
      </w:r>
      <w:proofErr w:type="gramEnd"/>
      <w:r w:rsidRPr="005A0FD7">
        <w:rPr>
          <w:rFonts w:cs="Times New Roman"/>
        </w:rPr>
        <w:t xml:space="preserve"> gestire gli imprevisti connaturati a questo genere di attività.</w:t>
      </w:r>
    </w:p>
    <w:p w14:paraId="2A99B5DD" w14:textId="77777777" w:rsidR="00EA433F" w:rsidRPr="005A0FD7" w:rsidRDefault="00EA433F" w:rsidP="00EA433F">
      <w:pPr>
        <w:spacing w:line="360" w:lineRule="auto"/>
        <w:jc w:val="both"/>
        <w:rPr>
          <w:rFonts w:cs="Times New Roman"/>
        </w:rPr>
      </w:pPr>
      <w:r w:rsidRPr="005A0FD7">
        <w:rPr>
          <w:rFonts w:cs="Times New Roman"/>
        </w:rPr>
        <w:t xml:space="preserve">I rischi che devono essere presi in considerazione in questo stadio preliminare, devono essere suddivisi in base alla loro probabilità di verificarsi e al loro possibile impatto sul progetto, secondo un </w:t>
      </w:r>
      <w:r w:rsidRPr="005A0FD7">
        <w:rPr>
          <w:rFonts w:cs="Times New Roman"/>
          <w:i/>
        </w:rPr>
        <w:t>registro dei rischi</w:t>
      </w:r>
      <w:proofErr w:type="gramStart"/>
      <w:r w:rsidRPr="005A0FD7">
        <w:rPr>
          <w:rStyle w:val="FootnoteReference"/>
          <w:rFonts w:cs="Times New Roman"/>
          <w:i/>
        </w:rPr>
        <w:footnoteReference w:id="9"/>
      </w:r>
      <w:r w:rsidRPr="005A0FD7">
        <w:rPr>
          <w:rFonts w:cs="Times New Roman"/>
        </w:rPr>
        <w:t xml:space="preserve"> </w:t>
      </w:r>
      <w:proofErr w:type="gramEnd"/>
      <w:r w:rsidRPr="005A0FD7">
        <w:rPr>
          <w:rFonts w:cs="Times New Roman"/>
        </w:rPr>
        <w:t>così strutturato:</w:t>
      </w:r>
    </w:p>
    <w:p w14:paraId="65E297C7" w14:textId="77777777" w:rsidR="00EA433F" w:rsidRPr="005A0FD7" w:rsidRDefault="00EA433F" w:rsidP="00EA433F">
      <w:pPr>
        <w:spacing w:line="360" w:lineRule="auto"/>
        <w:jc w:val="both"/>
        <w:rPr>
          <w:rFonts w:cs="Times New Roman"/>
        </w:rPr>
      </w:pPr>
    </w:p>
    <w:tbl>
      <w:tblPr>
        <w:tblStyle w:val="TableGrid"/>
        <w:tblW w:w="0" w:type="auto"/>
        <w:tblInd w:w="108" w:type="dxa"/>
        <w:tblLook w:val="04A0" w:firstRow="1" w:lastRow="0" w:firstColumn="1" w:lastColumn="0" w:noHBand="0" w:noVBand="1"/>
      </w:tblPr>
      <w:tblGrid>
        <w:gridCol w:w="2410"/>
        <w:gridCol w:w="2268"/>
        <w:gridCol w:w="2410"/>
      </w:tblGrid>
      <w:tr w:rsidR="00EA433F" w:rsidRPr="005A0FD7" w14:paraId="3552F29F" w14:textId="77777777" w:rsidTr="001F1C70">
        <w:tc>
          <w:tcPr>
            <w:tcW w:w="2410" w:type="dxa"/>
          </w:tcPr>
          <w:p w14:paraId="40E5ABD9" w14:textId="77777777" w:rsidR="00EA433F" w:rsidRPr="005A0FD7" w:rsidRDefault="00EA433F" w:rsidP="001F1C70">
            <w:pPr>
              <w:spacing w:line="360" w:lineRule="auto"/>
              <w:jc w:val="both"/>
              <w:rPr>
                <w:rFonts w:cs="Times New Roman"/>
              </w:rPr>
            </w:pPr>
            <w:r w:rsidRPr="005A0FD7">
              <w:rPr>
                <w:rFonts w:cs="Times New Roman"/>
              </w:rPr>
              <w:t xml:space="preserve">Sigla </w:t>
            </w:r>
            <w:proofErr w:type="gramStart"/>
            <w:r w:rsidRPr="005A0FD7">
              <w:rPr>
                <w:rFonts w:cs="Times New Roman"/>
              </w:rPr>
              <w:t xml:space="preserve">di </w:t>
            </w:r>
            <w:proofErr w:type="gramEnd"/>
            <w:r w:rsidRPr="005A0FD7">
              <w:rPr>
                <w:rFonts w:cs="Times New Roman"/>
              </w:rPr>
              <w:t>identificazione</w:t>
            </w:r>
          </w:p>
        </w:tc>
        <w:tc>
          <w:tcPr>
            <w:tcW w:w="2268" w:type="dxa"/>
          </w:tcPr>
          <w:p w14:paraId="45FE75A7" w14:textId="77777777" w:rsidR="00EA433F" w:rsidRPr="005A0FD7" w:rsidRDefault="00EA433F" w:rsidP="001F1C70">
            <w:pPr>
              <w:spacing w:line="360" w:lineRule="auto"/>
              <w:jc w:val="both"/>
              <w:rPr>
                <w:rFonts w:cs="Times New Roman"/>
              </w:rPr>
            </w:pPr>
            <w:r w:rsidRPr="005A0FD7">
              <w:rPr>
                <w:rFonts w:cs="Times New Roman"/>
              </w:rPr>
              <w:t xml:space="preserve">Impatto </w:t>
            </w:r>
          </w:p>
        </w:tc>
        <w:tc>
          <w:tcPr>
            <w:tcW w:w="2410" w:type="dxa"/>
          </w:tcPr>
          <w:p w14:paraId="4DF46EFE" w14:textId="77777777" w:rsidR="00EA433F" w:rsidRPr="005A0FD7" w:rsidRDefault="00EA433F" w:rsidP="001F1C70">
            <w:pPr>
              <w:spacing w:line="360" w:lineRule="auto"/>
              <w:jc w:val="both"/>
              <w:rPr>
                <w:rFonts w:cs="Times New Roman"/>
              </w:rPr>
            </w:pPr>
            <w:r w:rsidRPr="005A0FD7">
              <w:rPr>
                <w:rFonts w:cs="Times New Roman"/>
              </w:rPr>
              <w:t>Probabilità</w:t>
            </w:r>
            <w:proofErr w:type="gramStart"/>
            <w:r w:rsidRPr="005A0FD7">
              <w:rPr>
                <w:rFonts w:cs="Times New Roman"/>
              </w:rPr>
              <w:t xml:space="preserve">  </w:t>
            </w:r>
            <w:proofErr w:type="gramEnd"/>
          </w:p>
        </w:tc>
      </w:tr>
      <w:tr w:rsidR="00EA433F" w:rsidRPr="005A0FD7" w14:paraId="3078BD84" w14:textId="77777777" w:rsidTr="001F1C70">
        <w:tc>
          <w:tcPr>
            <w:tcW w:w="2410" w:type="dxa"/>
          </w:tcPr>
          <w:p w14:paraId="4A328A43" w14:textId="77777777" w:rsidR="00EA433F" w:rsidRPr="005A0FD7" w:rsidRDefault="00EA433F" w:rsidP="001F1C70">
            <w:pPr>
              <w:spacing w:line="360" w:lineRule="auto"/>
              <w:jc w:val="both"/>
              <w:rPr>
                <w:rFonts w:cs="Times New Roman"/>
              </w:rPr>
            </w:pPr>
            <w:r w:rsidRPr="005A0FD7">
              <w:rPr>
                <w:rFonts w:cs="Times New Roman"/>
              </w:rPr>
              <w:t>Tax1</w:t>
            </w:r>
          </w:p>
        </w:tc>
        <w:tc>
          <w:tcPr>
            <w:tcW w:w="2268" w:type="dxa"/>
          </w:tcPr>
          <w:p w14:paraId="0FEF17A4" w14:textId="77777777" w:rsidR="00EA433F" w:rsidRPr="005A0FD7" w:rsidRDefault="00EA433F" w:rsidP="001F1C70">
            <w:pPr>
              <w:spacing w:line="360" w:lineRule="auto"/>
              <w:jc w:val="both"/>
              <w:rPr>
                <w:rFonts w:cs="Times New Roman"/>
              </w:rPr>
            </w:pPr>
            <w:r w:rsidRPr="005A0FD7">
              <w:rPr>
                <w:rFonts w:cs="Times New Roman"/>
              </w:rPr>
              <w:t>Basso</w:t>
            </w:r>
          </w:p>
        </w:tc>
        <w:tc>
          <w:tcPr>
            <w:tcW w:w="2410" w:type="dxa"/>
          </w:tcPr>
          <w:p w14:paraId="626AA640" w14:textId="77777777" w:rsidR="00EA433F" w:rsidRPr="005A0FD7" w:rsidRDefault="00EA433F" w:rsidP="001F1C70">
            <w:pPr>
              <w:spacing w:line="360" w:lineRule="auto"/>
              <w:jc w:val="both"/>
              <w:rPr>
                <w:rFonts w:cs="Times New Roman"/>
              </w:rPr>
            </w:pPr>
            <w:r w:rsidRPr="005A0FD7">
              <w:rPr>
                <w:rFonts w:cs="Times New Roman"/>
              </w:rPr>
              <w:t>Basso</w:t>
            </w:r>
          </w:p>
        </w:tc>
      </w:tr>
      <w:tr w:rsidR="00EA433F" w:rsidRPr="005A0FD7" w14:paraId="52F8E6BA" w14:textId="77777777" w:rsidTr="001F1C70">
        <w:tc>
          <w:tcPr>
            <w:tcW w:w="2410" w:type="dxa"/>
          </w:tcPr>
          <w:p w14:paraId="230B49BF" w14:textId="77777777" w:rsidR="00EA433F" w:rsidRPr="005A0FD7" w:rsidRDefault="00EA433F" w:rsidP="001F1C70">
            <w:pPr>
              <w:spacing w:line="360" w:lineRule="auto"/>
              <w:jc w:val="both"/>
              <w:rPr>
                <w:rFonts w:cs="Times New Roman"/>
              </w:rPr>
            </w:pPr>
            <w:r w:rsidRPr="005A0FD7">
              <w:rPr>
                <w:rFonts w:cs="Times New Roman"/>
              </w:rPr>
              <w:t>Tax2</w:t>
            </w:r>
          </w:p>
        </w:tc>
        <w:tc>
          <w:tcPr>
            <w:tcW w:w="2268" w:type="dxa"/>
          </w:tcPr>
          <w:p w14:paraId="0318E13C" w14:textId="77777777" w:rsidR="00EA433F" w:rsidRPr="005A0FD7" w:rsidRDefault="00EA433F" w:rsidP="001F1C70">
            <w:pPr>
              <w:spacing w:line="360" w:lineRule="auto"/>
              <w:jc w:val="both"/>
              <w:rPr>
                <w:rFonts w:cs="Times New Roman"/>
              </w:rPr>
            </w:pPr>
            <w:r w:rsidRPr="005A0FD7">
              <w:rPr>
                <w:rFonts w:cs="Times New Roman"/>
              </w:rPr>
              <w:t>Alto</w:t>
            </w:r>
          </w:p>
        </w:tc>
        <w:tc>
          <w:tcPr>
            <w:tcW w:w="2410" w:type="dxa"/>
          </w:tcPr>
          <w:p w14:paraId="6C855ACA" w14:textId="77777777" w:rsidR="00EA433F" w:rsidRPr="005A0FD7" w:rsidRDefault="00EA433F" w:rsidP="001F1C70">
            <w:pPr>
              <w:spacing w:line="360" w:lineRule="auto"/>
              <w:jc w:val="both"/>
              <w:rPr>
                <w:rFonts w:cs="Times New Roman"/>
              </w:rPr>
            </w:pPr>
            <w:r w:rsidRPr="005A0FD7">
              <w:rPr>
                <w:rFonts w:cs="Times New Roman"/>
              </w:rPr>
              <w:t>Basso</w:t>
            </w:r>
          </w:p>
        </w:tc>
      </w:tr>
      <w:tr w:rsidR="00EA433F" w:rsidRPr="005A0FD7" w14:paraId="7B66FE95" w14:textId="77777777" w:rsidTr="001F1C70">
        <w:tc>
          <w:tcPr>
            <w:tcW w:w="2410" w:type="dxa"/>
          </w:tcPr>
          <w:p w14:paraId="31B85B57" w14:textId="77777777" w:rsidR="00EA433F" w:rsidRPr="005A0FD7" w:rsidRDefault="00EA433F" w:rsidP="001F1C70">
            <w:pPr>
              <w:spacing w:line="360" w:lineRule="auto"/>
              <w:jc w:val="both"/>
              <w:rPr>
                <w:rFonts w:cs="Times New Roman"/>
              </w:rPr>
            </w:pPr>
            <w:r w:rsidRPr="005A0FD7">
              <w:rPr>
                <w:rFonts w:cs="Times New Roman"/>
              </w:rPr>
              <w:t>Tax3</w:t>
            </w:r>
          </w:p>
        </w:tc>
        <w:tc>
          <w:tcPr>
            <w:tcW w:w="2268" w:type="dxa"/>
          </w:tcPr>
          <w:p w14:paraId="0894F66B" w14:textId="77777777" w:rsidR="00EA433F" w:rsidRPr="005A0FD7" w:rsidRDefault="00EA433F" w:rsidP="001F1C70">
            <w:pPr>
              <w:spacing w:line="360" w:lineRule="auto"/>
              <w:jc w:val="both"/>
              <w:rPr>
                <w:rFonts w:cs="Times New Roman"/>
              </w:rPr>
            </w:pPr>
            <w:r w:rsidRPr="005A0FD7">
              <w:rPr>
                <w:rFonts w:cs="Times New Roman"/>
              </w:rPr>
              <w:t>Medio</w:t>
            </w:r>
          </w:p>
        </w:tc>
        <w:tc>
          <w:tcPr>
            <w:tcW w:w="2410" w:type="dxa"/>
          </w:tcPr>
          <w:p w14:paraId="55BE2A3B" w14:textId="77777777" w:rsidR="00EA433F" w:rsidRPr="005A0FD7" w:rsidRDefault="00EA433F" w:rsidP="001F1C70">
            <w:pPr>
              <w:spacing w:line="360" w:lineRule="auto"/>
              <w:jc w:val="both"/>
              <w:rPr>
                <w:rFonts w:cs="Times New Roman"/>
              </w:rPr>
            </w:pPr>
            <w:r w:rsidRPr="005A0FD7">
              <w:rPr>
                <w:rFonts w:cs="Times New Roman"/>
              </w:rPr>
              <w:t xml:space="preserve">Media </w:t>
            </w:r>
          </w:p>
        </w:tc>
      </w:tr>
    </w:tbl>
    <w:p w14:paraId="3941A293" w14:textId="77777777" w:rsidR="00EA433F" w:rsidRPr="005A0FD7" w:rsidRDefault="00EA433F" w:rsidP="00EA433F">
      <w:pPr>
        <w:spacing w:line="360" w:lineRule="auto"/>
        <w:jc w:val="both"/>
        <w:rPr>
          <w:rFonts w:cs="Times New Roman"/>
        </w:rPr>
      </w:pPr>
    </w:p>
    <w:p w14:paraId="2606B267" w14:textId="77777777" w:rsidR="00EA433F" w:rsidRPr="005A0FD7" w:rsidRDefault="00EA433F" w:rsidP="00EA433F">
      <w:pPr>
        <w:spacing w:line="360" w:lineRule="auto"/>
        <w:jc w:val="both"/>
        <w:rPr>
          <w:rFonts w:cs="Times New Roman"/>
        </w:rPr>
      </w:pPr>
      <w:proofErr w:type="gramStart"/>
      <w:r w:rsidRPr="005A0FD7">
        <w:rPr>
          <w:rFonts w:cs="Times New Roman"/>
        </w:rPr>
        <w:t>In base a</w:t>
      </w:r>
      <w:proofErr w:type="gramEnd"/>
      <w:r w:rsidRPr="005A0FD7">
        <w:rPr>
          <w:rFonts w:cs="Times New Roman"/>
        </w:rPr>
        <w:t xml:space="preserve"> questa schematizzazione dei rischi, si attribuirà un impatto sul progetto alto quando i rischi menzionati influenzeranno in modo grave la programmazione di tempi e costi, medio se l’impatto si verificherà solo su una parte del progetto, infine basso se il rischio può essere considerato marginale. </w:t>
      </w:r>
    </w:p>
    <w:p w14:paraId="69F6DA74" w14:textId="77777777" w:rsidR="00EA433F" w:rsidRPr="005A0FD7" w:rsidRDefault="00EA433F" w:rsidP="00EA433F">
      <w:pPr>
        <w:spacing w:line="360" w:lineRule="auto"/>
        <w:jc w:val="both"/>
        <w:rPr>
          <w:rFonts w:cs="Times New Roman"/>
        </w:rPr>
      </w:pPr>
      <w:proofErr w:type="gramStart"/>
      <w:r w:rsidRPr="005A0FD7">
        <w:rPr>
          <w:rFonts w:cs="Times New Roman"/>
        </w:rPr>
        <w:t>Dunque</w:t>
      </w:r>
      <w:proofErr w:type="gramEnd"/>
      <w:r w:rsidRPr="005A0FD7">
        <w:rPr>
          <w:rFonts w:cs="Times New Roman"/>
        </w:rPr>
        <w:t xml:space="preserve">, appurati gli obiettivi e preventivati i possibili rischi, questa prima fase non potrà che prevedere analisi e strutturazione delle attività necessarie alla realizzazione del progetto. È evidente che in questo stadio le attività da svolgere andranno considerate in modo attento e accurato, ma non sarà richiesto ancora al progettista di collocare la successione temporale delle stesse attività. In breve, occorrerà immaginare quali attività </w:t>
      </w:r>
      <w:proofErr w:type="gramStart"/>
      <w:r w:rsidRPr="005A0FD7">
        <w:rPr>
          <w:rFonts w:cs="Times New Roman"/>
        </w:rPr>
        <w:t>risultino essere</w:t>
      </w:r>
      <w:proofErr w:type="gramEnd"/>
      <w:r w:rsidRPr="005A0FD7">
        <w:rPr>
          <w:rFonts w:cs="Times New Roman"/>
        </w:rPr>
        <w:t xml:space="preserve"> necessarie all’esistenza del progetto, ma non stabilire quando dovranno essere svolte. Determinate le attività, il passo immediatamente successivo sarà lo studio dei soggetti i quali potranno portare a termine le attività preventivate. Sarà, dunque, responsabilità del Project Manager individuare coloro i quali all’interno del team per le loro caratteristiche e capacità </w:t>
      </w:r>
      <w:proofErr w:type="gramStart"/>
      <w:r w:rsidRPr="005A0FD7">
        <w:rPr>
          <w:rFonts w:cs="Times New Roman"/>
        </w:rPr>
        <w:t>meglio</w:t>
      </w:r>
      <w:proofErr w:type="gramEnd"/>
      <w:r w:rsidRPr="005A0FD7">
        <w:rPr>
          <w:rFonts w:cs="Times New Roman"/>
        </w:rPr>
        <w:t xml:space="preserve"> di altri potranno portare a termine le singole attività. In base alla conoscenza dei suoi collaboratori il Project Manager potrà determinare i costi di ciascuna risorsa per il raggiungimento dell’obiettivo di </w:t>
      </w:r>
      <w:proofErr w:type="gramStart"/>
      <w:r w:rsidRPr="005A0FD7">
        <w:rPr>
          <w:rFonts w:cs="Times New Roman"/>
        </w:rPr>
        <w:t>ogni singolo attività</w:t>
      </w:r>
      <w:proofErr w:type="gramEnd"/>
      <w:r w:rsidRPr="005A0FD7">
        <w:rPr>
          <w:rFonts w:cs="Times New Roman"/>
        </w:rPr>
        <w:t>. Anche qui però l’accuratezza nel determinare i costi per il momento non deve essere massima, ma è possibile ragionare in termini di costi approssimativi.</w:t>
      </w:r>
    </w:p>
    <w:p w14:paraId="3E278775" w14:textId="77777777" w:rsidR="00EA433F" w:rsidRPr="005A0FD7" w:rsidRDefault="00EA433F" w:rsidP="00EA433F">
      <w:pPr>
        <w:spacing w:line="360" w:lineRule="auto"/>
        <w:jc w:val="both"/>
        <w:rPr>
          <w:rFonts w:cs="Times New Roman"/>
        </w:rPr>
      </w:pPr>
      <w:r w:rsidRPr="005A0FD7">
        <w:rPr>
          <w:rFonts w:cs="Times New Roman"/>
        </w:rPr>
        <w:t xml:space="preserve">L’elaborazione del file contenente tutte queste informazioni preliminari segnerà la fine della fase di avvio e l’inizio del successivo stadio di Programmazione, nel quale le informazioni </w:t>
      </w:r>
      <w:proofErr w:type="gramStart"/>
      <w:r w:rsidRPr="005A0FD7">
        <w:rPr>
          <w:rFonts w:cs="Times New Roman"/>
        </w:rPr>
        <w:t>precedentemente</w:t>
      </w:r>
      <w:proofErr w:type="gramEnd"/>
      <w:r w:rsidRPr="005A0FD7">
        <w:rPr>
          <w:rFonts w:cs="Times New Roman"/>
        </w:rPr>
        <w:t xml:space="preserve"> collezionate saranno approfondite in modo più specifico e dettagliato. Ad esempio, il piano delle risorse non specificherà solo gli individui preposti </w:t>
      </w:r>
      <w:proofErr w:type="gramStart"/>
      <w:r w:rsidRPr="005A0FD7">
        <w:rPr>
          <w:rFonts w:cs="Times New Roman"/>
        </w:rPr>
        <w:t>ad</w:t>
      </w:r>
      <w:proofErr w:type="gramEnd"/>
      <w:r w:rsidRPr="005A0FD7">
        <w:rPr>
          <w:rFonts w:cs="Times New Roman"/>
        </w:rPr>
        <w:t xml:space="preserve"> ogni singola attività ma anche la loro collocazione in termini di ore lavorative necessarie all’adempimento dell’incarico. </w:t>
      </w:r>
      <w:proofErr w:type="gramStart"/>
      <w:r w:rsidRPr="005A0FD7">
        <w:rPr>
          <w:rFonts w:cs="Times New Roman"/>
        </w:rPr>
        <w:t>Successivamente</w:t>
      </w:r>
      <w:proofErr w:type="gramEnd"/>
      <w:r w:rsidRPr="005A0FD7">
        <w:rPr>
          <w:rFonts w:cs="Times New Roman"/>
        </w:rPr>
        <w:t xml:space="preserve"> sarà necessario stabilire per ciascuno ruoli e responsabilità (task </w:t>
      </w:r>
      <w:proofErr w:type="spellStart"/>
      <w:r w:rsidRPr="005A0FD7">
        <w:rPr>
          <w:rFonts w:cs="Times New Roman"/>
        </w:rPr>
        <w:t>scheduling</w:t>
      </w:r>
      <w:proofErr w:type="spellEnd"/>
      <w:r w:rsidRPr="005A0FD7">
        <w:rPr>
          <w:rFonts w:cs="Times New Roman"/>
        </w:rPr>
        <w:t>) e di conseguenza l’ordine secondo il quale andranno svolte le diverse attività (</w:t>
      </w:r>
      <w:proofErr w:type="spellStart"/>
      <w:r w:rsidRPr="005A0FD7">
        <w:rPr>
          <w:rFonts w:cs="Times New Roman"/>
        </w:rPr>
        <w:t>dependencies</w:t>
      </w:r>
      <w:proofErr w:type="spellEnd"/>
      <w:r w:rsidRPr="005A0FD7">
        <w:rPr>
          <w:rFonts w:cs="Times New Roman"/>
        </w:rPr>
        <w:t xml:space="preserve">). Infatti, per </w:t>
      </w:r>
      <w:proofErr w:type="spellStart"/>
      <w:r w:rsidRPr="005A0FD7">
        <w:rPr>
          <w:rFonts w:cs="Times New Roman"/>
        </w:rPr>
        <w:t>dependency</w:t>
      </w:r>
      <w:proofErr w:type="spellEnd"/>
      <w:r w:rsidRPr="005A0FD7">
        <w:rPr>
          <w:rFonts w:cs="Times New Roman"/>
        </w:rPr>
        <w:t xml:space="preserve"> intendiamo il rapporto consequenziale che si crea tra un’attività e quella successiva, in base al quale l’una comincia quando l’altra è portata a termine. In questa fase il ruolo del Responsabile di Progetto sarà centralissimo anche perché, come vedremo in seguito, le capacità del bravo Project Manager non sono solo legate a buone conoscenze tecniche e metodologiche</w:t>
      </w:r>
      <w:proofErr w:type="gramStart"/>
      <w:r w:rsidRPr="005A0FD7">
        <w:rPr>
          <w:rFonts w:cs="Times New Roman"/>
        </w:rPr>
        <w:t xml:space="preserve">  </w:t>
      </w:r>
      <w:proofErr w:type="gramEnd"/>
      <w:r w:rsidRPr="005A0FD7">
        <w:rPr>
          <w:rFonts w:cs="Times New Roman"/>
        </w:rPr>
        <w:t xml:space="preserve">ma anche e soprattutto a delle </w:t>
      </w:r>
      <w:r w:rsidRPr="005A0FD7">
        <w:rPr>
          <w:rFonts w:cs="Times New Roman"/>
          <w:i/>
        </w:rPr>
        <w:t xml:space="preserve">soft </w:t>
      </w:r>
      <w:proofErr w:type="spellStart"/>
      <w:r w:rsidRPr="005A0FD7">
        <w:rPr>
          <w:rFonts w:cs="Times New Roman"/>
          <w:i/>
        </w:rPr>
        <w:t>skills</w:t>
      </w:r>
      <w:proofErr w:type="spellEnd"/>
      <w:r w:rsidRPr="005A0FD7">
        <w:rPr>
          <w:rFonts w:cs="Times New Roman"/>
        </w:rPr>
        <w:t xml:space="preserve"> che investono conoscenze manageriali di base e comportamentali (leadership, negoziazione, team building/</w:t>
      </w:r>
      <w:proofErr w:type="spellStart"/>
      <w:r w:rsidRPr="005A0FD7">
        <w:rPr>
          <w:rFonts w:cs="Times New Roman"/>
        </w:rPr>
        <w:t>working</w:t>
      </w:r>
      <w:proofErr w:type="spellEnd"/>
      <w:r w:rsidRPr="005A0FD7">
        <w:rPr>
          <w:rFonts w:cs="Times New Roman"/>
        </w:rPr>
        <w:t xml:space="preserve">, </w:t>
      </w:r>
      <w:proofErr w:type="spellStart"/>
      <w:r w:rsidRPr="005A0FD7">
        <w:rPr>
          <w:rFonts w:cs="Times New Roman"/>
        </w:rPr>
        <w:t>problem</w:t>
      </w:r>
      <w:proofErr w:type="spellEnd"/>
      <w:r w:rsidRPr="005A0FD7">
        <w:rPr>
          <w:rFonts w:cs="Times New Roman"/>
        </w:rPr>
        <w:t xml:space="preserve"> </w:t>
      </w:r>
      <w:proofErr w:type="spellStart"/>
      <w:r w:rsidRPr="005A0FD7">
        <w:rPr>
          <w:rFonts w:cs="Times New Roman"/>
        </w:rPr>
        <w:t>solving</w:t>
      </w:r>
      <w:proofErr w:type="spellEnd"/>
      <w:r w:rsidRPr="005A0FD7">
        <w:rPr>
          <w:rFonts w:cs="Times New Roman"/>
        </w:rPr>
        <w:t xml:space="preserve">). L’analisi dei problemi avviata in fase di avvio, a questo livello della progettazione trova il suo sviluppo naturale, proprio perché sarà fondamentale discutere il progetto con più collaboratori in modo da valutare tutte i possibili imprevisti. Sarà proprio in questa fase che a differenza di quella precedente o delle possibili riunioni intermedie che possono essere svolte, è </w:t>
      </w:r>
      <w:proofErr w:type="gramStart"/>
      <w:r w:rsidRPr="005A0FD7">
        <w:rPr>
          <w:rFonts w:cs="Times New Roman"/>
        </w:rPr>
        <w:t>possibili</w:t>
      </w:r>
      <w:proofErr w:type="gramEnd"/>
      <w:r w:rsidRPr="005A0FD7">
        <w:rPr>
          <w:rFonts w:cs="Times New Roman"/>
        </w:rPr>
        <w:t xml:space="preserve"> scendere maggiormente nell’analisi dei rischi.</w:t>
      </w:r>
    </w:p>
    <w:p w14:paraId="0D845BE3" w14:textId="77777777" w:rsidR="00EA433F" w:rsidRPr="005A0FD7" w:rsidRDefault="00EA433F" w:rsidP="00EA433F">
      <w:pPr>
        <w:spacing w:line="360" w:lineRule="auto"/>
        <w:jc w:val="both"/>
        <w:rPr>
          <w:rFonts w:cs="Times New Roman"/>
          <w:b/>
          <w:i/>
        </w:rPr>
      </w:pPr>
    </w:p>
    <w:p w14:paraId="29C5D8C6" w14:textId="77777777" w:rsidR="00EA433F" w:rsidRPr="005A0FD7" w:rsidRDefault="00EA433F" w:rsidP="00EA433F">
      <w:pPr>
        <w:spacing w:line="360" w:lineRule="auto"/>
        <w:jc w:val="both"/>
        <w:rPr>
          <w:rFonts w:cs="Times New Roman"/>
          <w:b/>
          <w:i/>
        </w:rPr>
      </w:pPr>
      <w:r w:rsidRPr="005A0FD7">
        <w:rPr>
          <w:rFonts w:cs="Times New Roman"/>
          <w:b/>
          <w:i/>
        </w:rPr>
        <w:t xml:space="preserve">3. Fattori di rischio: </w:t>
      </w:r>
      <w:proofErr w:type="spellStart"/>
      <w:r w:rsidRPr="005A0FD7">
        <w:rPr>
          <w:rFonts w:cs="Times New Roman"/>
          <w:b/>
          <w:i/>
        </w:rPr>
        <w:t>Risk</w:t>
      </w:r>
      <w:proofErr w:type="spellEnd"/>
      <w:r w:rsidRPr="005A0FD7">
        <w:rPr>
          <w:rFonts w:cs="Times New Roman"/>
          <w:b/>
          <w:i/>
        </w:rPr>
        <w:t xml:space="preserve"> and </w:t>
      </w:r>
      <w:proofErr w:type="spellStart"/>
      <w:r w:rsidRPr="005A0FD7">
        <w:rPr>
          <w:rFonts w:cs="Times New Roman"/>
          <w:b/>
          <w:i/>
        </w:rPr>
        <w:t>Change</w:t>
      </w:r>
      <w:proofErr w:type="spellEnd"/>
      <w:r w:rsidRPr="005A0FD7">
        <w:rPr>
          <w:rFonts w:cs="Times New Roman"/>
          <w:b/>
          <w:i/>
        </w:rPr>
        <w:t xml:space="preserve"> Management </w:t>
      </w:r>
    </w:p>
    <w:p w14:paraId="2619FE72" w14:textId="77777777" w:rsidR="00EA433F" w:rsidRPr="005A0FD7" w:rsidRDefault="00EA433F" w:rsidP="00EA433F">
      <w:pPr>
        <w:spacing w:line="360" w:lineRule="auto"/>
        <w:jc w:val="both"/>
        <w:rPr>
          <w:rFonts w:cs="Times New Roman"/>
        </w:rPr>
      </w:pPr>
      <w:r w:rsidRPr="005A0FD7">
        <w:rPr>
          <w:rFonts w:cs="Times New Roman"/>
        </w:rPr>
        <w:t xml:space="preserve">I progetti per la loro natura innovativa devono fare i conti con la “resistenza al cambiamento” endogena a tutti i fenomeni sociali e lavorativi. </w:t>
      </w:r>
    </w:p>
    <w:p w14:paraId="4E431F13" w14:textId="77777777" w:rsidR="00EA433F" w:rsidRPr="005A0FD7" w:rsidRDefault="00EA433F" w:rsidP="00EA433F">
      <w:pPr>
        <w:spacing w:line="360" w:lineRule="auto"/>
        <w:jc w:val="both"/>
        <w:rPr>
          <w:rFonts w:cs="Times New Roman"/>
        </w:rPr>
      </w:pPr>
      <w:r w:rsidRPr="005A0FD7">
        <w:rPr>
          <w:rFonts w:cs="Times New Roman"/>
        </w:rPr>
        <w:t>Per cambiamento s’intende il passaggio da uno stato (</w:t>
      </w:r>
      <w:proofErr w:type="spellStart"/>
      <w:r w:rsidRPr="005A0FD7">
        <w:rPr>
          <w:rFonts w:cs="Times New Roman"/>
          <w:i/>
        </w:rPr>
        <w:t>as</w:t>
      </w:r>
      <w:proofErr w:type="spellEnd"/>
      <w:r w:rsidRPr="005A0FD7">
        <w:rPr>
          <w:rFonts w:cs="Times New Roman"/>
          <w:i/>
        </w:rPr>
        <w:t xml:space="preserve"> </w:t>
      </w:r>
      <w:proofErr w:type="spellStart"/>
      <w:r w:rsidRPr="005A0FD7">
        <w:rPr>
          <w:rFonts w:cs="Times New Roman"/>
          <w:i/>
        </w:rPr>
        <w:t>is</w:t>
      </w:r>
      <w:proofErr w:type="spellEnd"/>
      <w:r w:rsidRPr="005A0FD7">
        <w:rPr>
          <w:rFonts w:cs="Times New Roman"/>
        </w:rPr>
        <w:t>) a uno stato desiderato o futuro (</w:t>
      </w:r>
      <w:r w:rsidRPr="005A0FD7">
        <w:rPr>
          <w:rFonts w:cs="Times New Roman"/>
          <w:i/>
        </w:rPr>
        <w:t>to be</w:t>
      </w:r>
      <w:proofErr w:type="gramStart"/>
      <w:r w:rsidRPr="005A0FD7">
        <w:rPr>
          <w:rFonts w:cs="Times New Roman"/>
        </w:rPr>
        <w:t>)</w:t>
      </w:r>
      <w:proofErr w:type="gramEnd"/>
      <w:r w:rsidRPr="005A0FD7">
        <w:rPr>
          <w:rStyle w:val="FootnoteReference"/>
          <w:rFonts w:cs="Times New Roman"/>
        </w:rPr>
        <w:footnoteReference w:id="10"/>
      </w:r>
      <w:r w:rsidRPr="005A0FD7">
        <w:rPr>
          <w:rFonts w:cs="Times New Roman"/>
        </w:rPr>
        <w:t xml:space="preserve">. Il </w:t>
      </w:r>
      <w:proofErr w:type="spellStart"/>
      <w:r w:rsidRPr="005A0FD7">
        <w:rPr>
          <w:rFonts w:cs="Times New Roman"/>
        </w:rPr>
        <w:t>change</w:t>
      </w:r>
      <w:proofErr w:type="spellEnd"/>
      <w:r w:rsidRPr="005A0FD7">
        <w:rPr>
          <w:rFonts w:cs="Times New Roman"/>
        </w:rPr>
        <w:t xml:space="preserve"> management, dunque, non mirerà solo alla risoluzione dei conflitti che possono insorgere dal cambiamento, ma anche allo sviluppo delle opportunità che possono derivare da questo </w:t>
      </w:r>
      <w:proofErr w:type="gramStart"/>
      <w:r w:rsidRPr="005A0FD7">
        <w:rPr>
          <w:rFonts w:cs="Times New Roman"/>
        </w:rPr>
        <w:t>contesto</w:t>
      </w:r>
      <w:proofErr w:type="gramEnd"/>
      <w:r w:rsidRPr="005A0FD7">
        <w:rPr>
          <w:rFonts w:cs="Times New Roman"/>
        </w:rPr>
        <w:t xml:space="preserve"> portato ad evolversi. La difficoltà al cambiamento, oltre ad essere connaturata ai processi umani, è parte del lavoro di progettazione. La presenza di resistenze al cambiamento rappresenta una delle variabili con cui il Project Manager dovrà fare i conti per portare a termine con successo il suo progetto. Infatti, le</w:t>
      </w:r>
      <w:proofErr w:type="gramStart"/>
      <w:r w:rsidRPr="005A0FD7">
        <w:rPr>
          <w:rFonts w:cs="Times New Roman"/>
        </w:rPr>
        <w:t xml:space="preserve">  </w:t>
      </w:r>
      <w:proofErr w:type="gramEnd"/>
      <w:r w:rsidRPr="005A0FD7">
        <w:rPr>
          <w:rFonts w:cs="Times New Roman"/>
        </w:rPr>
        <w:t xml:space="preserve">resistenze alcune volte sono assolutamente normali, altre volte sono spie di problematiche diverse e di varie dimensioni con le quali non ci si può non confrontare. </w:t>
      </w:r>
      <w:proofErr w:type="gramStart"/>
      <w:r w:rsidRPr="005A0FD7">
        <w:rPr>
          <w:rFonts w:cs="Times New Roman"/>
        </w:rPr>
        <w:t>Dunque</w:t>
      </w:r>
      <w:proofErr w:type="gramEnd"/>
      <w:r w:rsidRPr="005A0FD7">
        <w:rPr>
          <w:rFonts w:cs="Times New Roman"/>
        </w:rPr>
        <w:t xml:space="preserve">, in prima analisi sarà fondamentale capire la natura delle resistenze personali attraverso una comunicazione chiara ed efficace con i soggetti coinvolti. Tutte le suggestioni così raccolte andranno </w:t>
      </w:r>
      <w:proofErr w:type="gramStart"/>
      <w:r w:rsidRPr="005A0FD7">
        <w:rPr>
          <w:rFonts w:cs="Times New Roman"/>
        </w:rPr>
        <w:t>ad</w:t>
      </w:r>
      <w:proofErr w:type="gramEnd"/>
      <w:r w:rsidRPr="005A0FD7">
        <w:rPr>
          <w:rFonts w:cs="Times New Roman"/>
        </w:rPr>
        <w:t xml:space="preserve"> identificare la “diagnosi dei gap” che permetterà di incidere attraverso correzioni alla revisione del progetto. Esistono dei presupposti basilari per qualsiasi analisi del cambiamento che si rispetti. Innanzitutto, è bene che il Responsabile di progetto vagli se esiste </w:t>
      </w:r>
      <w:proofErr w:type="gramStart"/>
      <w:r w:rsidRPr="005A0FD7">
        <w:rPr>
          <w:rFonts w:cs="Times New Roman"/>
        </w:rPr>
        <w:t>o meno</w:t>
      </w:r>
      <w:proofErr w:type="gramEnd"/>
      <w:r w:rsidRPr="005A0FD7">
        <w:rPr>
          <w:rFonts w:cs="Times New Roman"/>
        </w:rPr>
        <w:t xml:space="preserve">, e in che dimensioni, una necessità vera e propria di cambiamento; è chiaro che ciascun soggetto coinvolto in tali processi avrà una diversa attitudine al cambiamento e bisognerà spiegare ancora una volta se e in che modo potrà incidere con le sue competenze sul cambiamento. </w:t>
      </w:r>
    </w:p>
    <w:p w14:paraId="000BF692" w14:textId="77777777" w:rsidR="00EA433F" w:rsidRPr="005A0FD7" w:rsidRDefault="00EA433F" w:rsidP="00EA433F">
      <w:pPr>
        <w:spacing w:line="360" w:lineRule="auto"/>
        <w:jc w:val="both"/>
        <w:rPr>
          <w:rFonts w:cs="Times New Roman"/>
        </w:rPr>
      </w:pPr>
      <w:r w:rsidRPr="005A0FD7">
        <w:rPr>
          <w:rFonts w:cs="Times New Roman"/>
        </w:rPr>
        <w:t xml:space="preserve">Insistere sulla natura di questi fattori, se vogliamo definirli “psicologici”, è essenziale per i progetti. Lo vedremo anche in seguito quando si </w:t>
      </w:r>
      <w:proofErr w:type="gramStart"/>
      <w:r w:rsidRPr="005A0FD7">
        <w:rPr>
          <w:rFonts w:cs="Times New Roman"/>
        </w:rPr>
        <w:t>parlerà</w:t>
      </w:r>
      <w:proofErr w:type="gramEnd"/>
      <w:r w:rsidRPr="005A0FD7">
        <w:rPr>
          <w:rFonts w:cs="Times New Roman"/>
        </w:rPr>
        <w:t xml:space="preserve"> dei team di lavoro e della leadership, questi aspetti rappresentano delle variabili assolutamente centrali nel determinare la riuscita o la disfatta dei progetti. </w:t>
      </w:r>
    </w:p>
    <w:p w14:paraId="65FEEA45" w14:textId="77777777" w:rsidR="00EA433F" w:rsidRPr="005A0FD7" w:rsidRDefault="00EA433F" w:rsidP="00EA433F">
      <w:pPr>
        <w:spacing w:line="360" w:lineRule="auto"/>
        <w:jc w:val="both"/>
        <w:rPr>
          <w:rFonts w:cs="Times New Roman"/>
        </w:rPr>
      </w:pPr>
      <w:r w:rsidRPr="005A0FD7">
        <w:rPr>
          <w:rFonts w:cs="Times New Roman"/>
        </w:rPr>
        <w:t>L’apporto innovativo che può essere connaturato al progetto, però, non va confuso con le difficoltà, i rischi e i cambiamenti nei quali un progetto in itinere può imbattersi.</w:t>
      </w:r>
    </w:p>
    <w:p w14:paraId="7F6E51D9" w14:textId="77777777" w:rsidR="00EA433F" w:rsidRPr="005A0FD7" w:rsidRDefault="00EA433F" w:rsidP="00EA433F">
      <w:pPr>
        <w:spacing w:line="360" w:lineRule="auto"/>
        <w:jc w:val="both"/>
        <w:rPr>
          <w:rFonts w:cs="Times New Roman"/>
        </w:rPr>
      </w:pPr>
      <w:r w:rsidRPr="005A0FD7">
        <w:rPr>
          <w:rFonts w:cs="Times New Roman"/>
        </w:rPr>
        <w:t>Occorre allora precisare una differenza tra rischi e imprevisti</w:t>
      </w:r>
      <w:proofErr w:type="gramStart"/>
      <w:r w:rsidRPr="005A0FD7">
        <w:rPr>
          <w:rStyle w:val="FootnoteReference"/>
          <w:rFonts w:cs="Times New Roman"/>
        </w:rPr>
        <w:footnoteReference w:id="11"/>
      </w:r>
      <w:r w:rsidRPr="005A0FD7">
        <w:rPr>
          <w:rFonts w:cs="Times New Roman"/>
        </w:rPr>
        <w:t>;</w:t>
      </w:r>
      <w:proofErr w:type="gramEnd"/>
      <w:r w:rsidRPr="005A0FD7">
        <w:rPr>
          <w:rFonts w:cs="Times New Roman"/>
        </w:rPr>
        <w:t xml:space="preserve"> i primi vengono identificati come azioni o eventi che non si è certi se accadranno o meno; l’imprevisto è invece l’accadimento certo di qualcosa che non si era previsto in anticipo. Nella progettazione l’identificazione degli eventi imprevisti e la valutazione dei costi relativi </w:t>
      </w:r>
      <w:proofErr w:type="gramStart"/>
      <w:r w:rsidRPr="005A0FD7">
        <w:rPr>
          <w:rFonts w:cs="Times New Roman"/>
        </w:rPr>
        <w:t>è</w:t>
      </w:r>
      <w:proofErr w:type="gramEnd"/>
      <w:r w:rsidRPr="005A0FD7">
        <w:rPr>
          <w:rFonts w:cs="Times New Roman"/>
        </w:rPr>
        <w:t xml:space="preserve"> un’attività non solo assolutamente necessaria, ma anche determinante ai fini dell’attuazione del progetto. Spesso, infatti, valutando i costi in caso </w:t>
      </w:r>
      <w:proofErr w:type="gramStart"/>
      <w:r w:rsidRPr="005A0FD7">
        <w:rPr>
          <w:rFonts w:cs="Times New Roman"/>
        </w:rPr>
        <w:t xml:space="preserve">di </w:t>
      </w:r>
      <w:proofErr w:type="gramEnd"/>
      <w:r w:rsidRPr="005A0FD7">
        <w:rPr>
          <w:rFonts w:cs="Times New Roman"/>
        </w:rPr>
        <w:t xml:space="preserve">imprevisti si può giungere alla conclusione che il progetto superi il budget consentito e non sia più attuabile. Ridurre il numero degli eventi totalmente imprevisti in modo da anticiparli mentalmente e predisporre delle possibili soluzioni alla loro insorgenza è il fulcro dell’analisi dei rischi stessa. Oltre alla probabilità e all’impatto di un rischio spesso sarebbe auspicabile ai fini della progettazione individuare anche la </w:t>
      </w:r>
      <w:r w:rsidRPr="005A0FD7">
        <w:rPr>
          <w:rFonts w:cs="Times New Roman"/>
          <w:i/>
        </w:rPr>
        <w:t>causa</w:t>
      </w:r>
      <w:r w:rsidRPr="005A0FD7">
        <w:rPr>
          <w:rFonts w:cs="Times New Roman"/>
        </w:rPr>
        <w:t xml:space="preserve"> dell’imprevisto. In questa sezione entreremo, però, maggiormente nello specifico del </w:t>
      </w:r>
      <w:proofErr w:type="spellStart"/>
      <w:r w:rsidRPr="005A0FD7">
        <w:rPr>
          <w:rFonts w:cs="Times New Roman"/>
        </w:rPr>
        <w:t>Risk</w:t>
      </w:r>
      <w:proofErr w:type="spellEnd"/>
      <w:r w:rsidRPr="005A0FD7">
        <w:rPr>
          <w:rFonts w:cs="Times New Roman"/>
        </w:rPr>
        <w:t xml:space="preserve"> Management focalizzandoci sui fattori caratterizzanti quali:</w:t>
      </w:r>
    </w:p>
    <w:p w14:paraId="4646F82E" w14:textId="77777777" w:rsidR="00EA433F" w:rsidRPr="005A0FD7" w:rsidRDefault="00EA433F" w:rsidP="00EA433F">
      <w:pPr>
        <w:pStyle w:val="ListParagraph"/>
        <w:numPr>
          <w:ilvl w:val="0"/>
          <w:numId w:val="3"/>
        </w:numPr>
        <w:spacing w:line="360" w:lineRule="auto"/>
        <w:ind w:left="567"/>
        <w:jc w:val="both"/>
        <w:rPr>
          <w:rFonts w:cs="Times New Roman"/>
        </w:rPr>
      </w:pPr>
      <w:r w:rsidRPr="005A0FD7">
        <w:rPr>
          <w:rFonts w:cs="Times New Roman"/>
          <w:i/>
        </w:rPr>
        <w:t>L’interdipendenza</w:t>
      </w:r>
      <w:r w:rsidRPr="005A0FD7">
        <w:rPr>
          <w:rFonts w:cs="Times New Roman"/>
        </w:rPr>
        <w:t xml:space="preserve">: </w:t>
      </w:r>
      <w:proofErr w:type="gramStart"/>
      <w:r w:rsidRPr="005A0FD7">
        <w:rPr>
          <w:rFonts w:cs="Times New Roman"/>
        </w:rPr>
        <w:t>infatti</w:t>
      </w:r>
      <w:proofErr w:type="gramEnd"/>
      <w:r w:rsidRPr="005A0FD7">
        <w:rPr>
          <w:rFonts w:cs="Times New Roman"/>
        </w:rPr>
        <w:t xml:space="preserve"> un evento può incidere su più parti tra loro collegate dello stesso progetto aumentando la difficoltà di risoluzione dell’imprevisto e delle conseguenza che esso può comportare</w:t>
      </w:r>
    </w:p>
    <w:p w14:paraId="2BABCA6A" w14:textId="77777777" w:rsidR="00EA433F" w:rsidRPr="005A0FD7" w:rsidRDefault="00EA433F" w:rsidP="00EA433F">
      <w:pPr>
        <w:pStyle w:val="ListParagraph"/>
        <w:numPr>
          <w:ilvl w:val="0"/>
          <w:numId w:val="3"/>
        </w:numPr>
        <w:spacing w:line="360" w:lineRule="auto"/>
        <w:ind w:left="567"/>
        <w:jc w:val="both"/>
        <w:rPr>
          <w:rFonts w:cs="Times New Roman"/>
          <w:i/>
        </w:rPr>
      </w:pPr>
      <w:r w:rsidRPr="005A0FD7">
        <w:rPr>
          <w:rFonts w:cs="Times New Roman"/>
          <w:i/>
        </w:rPr>
        <w:t>L’attitudine al rischio</w:t>
      </w:r>
      <w:r w:rsidRPr="005A0FD7">
        <w:rPr>
          <w:rFonts w:cs="Times New Roman"/>
        </w:rPr>
        <w:t xml:space="preserve">: ogni attore coinvolto nel progetto (dal collega al committente, al terzo erogatore di un servizio collegato al progetto) ha una peculiare attitudine al rischio. Compito del Responsabile di Progetto sarà captare queste diverse concezioni di rischio e farle convergere verso </w:t>
      </w:r>
      <w:proofErr w:type="gramStart"/>
      <w:r w:rsidRPr="005A0FD7">
        <w:rPr>
          <w:rFonts w:cs="Times New Roman"/>
        </w:rPr>
        <w:t>una</w:t>
      </w:r>
      <w:proofErr w:type="gramEnd"/>
      <w:r w:rsidRPr="005A0FD7">
        <w:rPr>
          <w:rFonts w:cs="Times New Roman"/>
        </w:rPr>
        <w:t xml:space="preserve"> medesimo valore di attitudine al rischio che caratterizzerà lo sviluppo dell’intero progetto.</w:t>
      </w:r>
    </w:p>
    <w:p w14:paraId="788105D8" w14:textId="77777777" w:rsidR="00EA433F" w:rsidRPr="005A0FD7" w:rsidRDefault="00EA433F" w:rsidP="00EA433F">
      <w:pPr>
        <w:pStyle w:val="ListParagraph"/>
        <w:numPr>
          <w:ilvl w:val="0"/>
          <w:numId w:val="3"/>
        </w:numPr>
        <w:spacing w:line="360" w:lineRule="auto"/>
        <w:ind w:left="567"/>
        <w:jc w:val="both"/>
        <w:rPr>
          <w:rFonts w:cs="Times New Roman"/>
          <w:i/>
        </w:rPr>
      </w:pPr>
      <w:r w:rsidRPr="005A0FD7">
        <w:rPr>
          <w:rFonts w:cs="Times New Roman"/>
          <w:i/>
        </w:rPr>
        <w:t>La posta in gioco</w:t>
      </w:r>
      <w:r w:rsidRPr="005A0FD7">
        <w:rPr>
          <w:rFonts w:cs="Times New Roman"/>
        </w:rPr>
        <w:t xml:space="preserve">: inevitabilmente il rischio avrà un impatto sul rapporto costi-benefici. La gestione del rischio sarà senza dubbio </w:t>
      </w:r>
      <w:proofErr w:type="gramStart"/>
      <w:r w:rsidRPr="005A0FD7">
        <w:rPr>
          <w:rFonts w:cs="Times New Roman"/>
        </w:rPr>
        <w:t>fortemente</w:t>
      </w:r>
      <w:proofErr w:type="gramEnd"/>
      <w:r w:rsidRPr="005A0FD7">
        <w:rPr>
          <w:rFonts w:cs="Times New Roman"/>
        </w:rPr>
        <w:t xml:space="preserve"> connessa all’analisi di questo rapporto. Ne consegue che rischi che comporterebbero uno scarso impatto, anche in termini di costi, sull’intero progetto sarà </w:t>
      </w:r>
      <w:proofErr w:type="gramStart"/>
      <w:r w:rsidRPr="005A0FD7">
        <w:rPr>
          <w:rFonts w:cs="Times New Roman"/>
        </w:rPr>
        <w:t>giudicati scarsamente rilevanti rispetto</w:t>
      </w:r>
      <w:proofErr w:type="gramEnd"/>
      <w:r w:rsidRPr="005A0FD7">
        <w:rPr>
          <w:rFonts w:cs="Times New Roman"/>
        </w:rPr>
        <w:t xml:space="preserve"> che ad altri che invece impatterebbero in modo sostanziale l’intero progetto.</w:t>
      </w:r>
    </w:p>
    <w:p w14:paraId="08CA184C" w14:textId="77777777" w:rsidR="00EA433F" w:rsidRPr="005A0FD7" w:rsidRDefault="00EA433F" w:rsidP="00EA433F">
      <w:pPr>
        <w:pStyle w:val="ListParagraph"/>
        <w:numPr>
          <w:ilvl w:val="0"/>
          <w:numId w:val="3"/>
        </w:numPr>
        <w:spacing w:line="360" w:lineRule="auto"/>
        <w:ind w:left="567"/>
        <w:jc w:val="both"/>
        <w:rPr>
          <w:rFonts w:cs="Times New Roman"/>
          <w:i/>
        </w:rPr>
      </w:pPr>
      <w:r w:rsidRPr="005A0FD7">
        <w:rPr>
          <w:rFonts w:cs="Times New Roman"/>
          <w:i/>
        </w:rPr>
        <w:t xml:space="preserve">La </w:t>
      </w:r>
      <w:proofErr w:type="spellStart"/>
      <w:r w:rsidRPr="005A0FD7">
        <w:rPr>
          <w:rFonts w:cs="Times New Roman"/>
          <w:i/>
        </w:rPr>
        <w:t>situazionalità</w:t>
      </w:r>
      <w:proofErr w:type="spellEnd"/>
      <w:r w:rsidRPr="005A0FD7">
        <w:rPr>
          <w:rFonts w:cs="Times New Roman"/>
        </w:rPr>
        <w:t xml:space="preserve">: </w:t>
      </w:r>
      <w:proofErr w:type="gramStart"/>
      <w:r w:rsidRPr="005A0FD7">
        <w:rPr>
          <w:rFonts w:cs="Times New Roman"/>
        </w:rPr>
        <w:t>questo</w:t>
      </w:r>
      <w:proofErr w:type="gramEnd"/>
      <w:r w:rsidRPr="005A0FD7">
        <w:rPr>
          <w:rFonts w:cs="Times New Roman"/>
        </w:rPr>
        <w:t xml:space="preserve"> ultimo aspetto ci ricorda che per quanto possa essere preventivata, la gestione del rischio varia in base alla natura dell’evento potenzialmente negativo che si presenta e, anche e soprattutto, alla fase di sviluppo del progetto durante la quale si manifesta. Un esempio potrebbe essere l’impatto economico di un evento imprevisto, il quale in uno stadio iniziale potrà essere di minor consistenza rispetto </w:t>
      </w:r>
      <w:proofErr w:type="gramStart"/>
      <w:r w:rsidRPr="005A0FD7">
        <w:rPr>
          <w:rFonts w:cs="Times New Roman"/>
        </w:rPr>
        <w:t>ad</w:t>
      </w:r>
      <w:proofErr w:type="gramEnd"/>
      <w:r w:rsidRPr="005A0FD7">
        <w:rPr>
          <w:rFonts w:cs="Times New Roman"/>
        </w:rPr>
        <w:t xml:space="preserve"> uno stadio avanzato del progetto, quando invece le ripercussioni economiche potrebbero essere più consistenti.</w:t>
      </w:r>
    </w:p>
    <w:p w14:paraId="4C12D395" w14:textId="77777777" w:rsidR="00EA433F" w:rsidRPr="005A0FD7" w:rsidRDefault="00EA433F" w:rsidP="00EA433F">
      <w:pPr>
        <w:spacing w:line="360" w:lineRule="auto"/>
        <w:jc w:val="both"/>
        <w:rPr>
          <w:rFonts w:cs="Times New Roman"/>
        </w:rPr>
      </w:pPr>
    </w:p>
    <w:p w14:paraId="094BC8E8" w14:textId="77777777" w:rsidR="00EA433F" w:rsidRPr="005A0FD7" w:rsidRDefault="00EA433F" w:rsidP="00EA433F">
      <w:pPr>
        <w:spacing w:line="360" w:lineRule="auto"/>
        <w:jc w:val="both"/>
        <w:rPr>
          <w:rFonts w:cs="Times New Roman"/>
        </w:rPr>
      </w:pPr>
      <w:r w:rsidRPr="005A0FD7">
        <w:rPr>
          <w:rFonts w:cs="Times New Roman"/>
        </w:rPr>
        <w:t xml:space="preserve">I rischi, dunque, come abbiamo visto possono essere caratterizzati da diversi fattori, per questo per muoverci in maniera più agevole in questa intricata opera di analisi del rischio, il </w:t>
      </w:r>
      <w:proofErr w:type="spellStart"/>
      <w:r w:rsidRPr="005A0FD7">
        <w:rPr>
          <w:rFonts w:cs="Times New Roman"/>
        </w:rPr>
        <w:t>project</w:t>
      </w:r>
      <w:proofErr w:type="spellEnd"/>
      <w:r w:rsidRPr="005A0FD7">
        <w:rPr>
          <w:rFonts w:cs="Times New Roman"/>
        </w:rPr>
        <w:t xml:space="preserve"> management ha predisposto una tabella definita RBS (</w:t>
      </w:r>
      <w:proofErr w:type="spellStart"/>
      <w:r w:rsidRPr="005A0FD7">
        <w:rPr>
          <w:rFonts w:cs="Times New Roman"/>
        </w:rPr>
        <w:t>Risk</w:t>
      </w:r>
      <w:proofErr w:type="spellEnd"/>
      <w:r w:rsidRPr="005A0FD7">
        <w:rPr>
          <w:rFonts w:cs="Times New Roman"/>
        </w:rPr>
        <w:t xml:space="preserve"> Breakdown </w:t>
      </w:r>
      <w:proofErr w:type="spellStart"/>
      <w:r w:rsidRPr="005A0FD7">
        <w:rPr>
          <w:rFonts w:cs="Times New Roman"/>
        </w:rPr>
        <w:t>Structure</w:t>
      </w:r>
      <w:proofErr w:type="spellEnd"/>
      <w:r w:rsidRPr="005A0FD7">
        <w:rPr>
          <w:rFonts w:cs="Times New Roman"/>
        </w:rPr>
        <w:t>)</w:t>
      </w:r>
      <w:proofErr w:type="gramStart"/>
      <w:r w:rsidRPr="005A0FD7">
        <w:rPr>
          <w:rFonts w:cs="Times New Roman"/>
        </w:rPr>
        <w:t>,</w:t>
      </w:r>
      <w:proofErr w:type="gramEnd"/>
      <w:r w:rsidRPr="005A0FD7">
        <w:rPr>
          <w:rFonts w:cs="Times New Roman"/>
        </w:rPr>
        <w:t>ovvero di scomposizione del rischio, che ci permetterà non solo di differenziare le diverse tipologie di rischi ma di inquadrarle nelle diverse categorie e sottocategorie nelle quali tali rischi possono insorgere.</w:t>
      </w:r>
    </w:p>
    <w:p w14:paraId="3B673496" w14:textId="77777777" w:rsidR="00EA433F" w:rsidRPr="005A0FD7" w:rsidRDefault="00EA433F" w:rsidP="00EA433F">
      <w:pPr>
        <w:spacing w:line="360" w:lineRule="auto"/>
        <w:jc w:val="both"/>
        <w:rPr>
          <w:rFonts w:cs="Times New Roman"/>
        </w:rPr>
      </w:pPr>
      <w:r w:rsidRPr="005A0FD7">
        <w:rPr>
          <w:rFonts w:cs="Times New Roman"/>
        </w:rPr>
        <w:t>È normale che per la natura di unicità di ogni singolo progetto, possano esistere diverse tabelle RBS; di seguito sarà illustrata una tabella a titolo esemplificativo.</w:t>
      </w:r>
    </w:p>
    <w:p w14:paraId="01594333" w14:textId="77777777" w:rsidR="00EA433F" w:rsidRPr="005A0FD7" w:rsidRDefault="00EA433F" w:rsidP="00EA433F">
      <w:pPr>
        <w:spacing w:line="360" w:lineRule="auto"/>
        <w:jc w:val="both"/>
        <w:rPr>
          <w:rFonts w:cs="Times New Roman"/>
        </w:rPr>
      </w:pPr>
    </w:p>
    <w:p w14:paraId="5873B3CC" w14:textId="77777777" w:rsidR="00EA433F" w:rsidRPr="005A0FD7" w:rsidRDefault="00EA433F" w:rsidP="00EA433F">
      <w:pPr>
        <w:spacing w:line="360" w:lineRule="auto"/>
        <w:jc w:val="both"/>
        <w:rPr>
          <w:rFonts w:cs="Times New Roman"/>
        </w:rPr>
      </w:pPr>
      <w:r w:rsidRPr="005A0FD7">
        <w:rPr>
          <w:rFonts w:cs="Times New Roman"/>
          <w:noProof/>
          <w:lang w:val="en-US"/>
        </w:rPr>
        <w:drawing>
          <wp:inline distT="0" distB="0" distL="0" distR="0" wp14:anchorId="2A866816" wp14:editId="0153DBDA">
            <wp:extent cx="5128985" cy="3305175"/>
            <wp:effectExtent l="0" t="0" r="1905" b="0"/>
            <wp:docPr id="2" name="Immagine 1" descr="risk_breakdown_structur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sk_breakdown_structure.gif"/>
                    <pic:cNvPicPr/>
                  </pic:nvPicPr>
                  <pic:blipFill>
                    <a:blip r:embed="rId17" cstate="print"/>
                    <a:stretch>
                      <a:fillRect/>
                    </a:stretch>
                  </pic:blipFill>
                  <pic:spPr>
                    <a:xfrm>
                      <a:off x="0" y="0"/>
                      <a:ext cx="5135766" cy="3309545"/>
                    </a:xfrm>
                    <a:prstGeom prst="rect">
                      <a:avLst/>
                    </a:prstGeom>
                  </pic:spPr>
                </pic:pic>
              </a:graphicData>
            </a:graphic>
          </wp:inline>
        </w:drawing>
      </w:r>
    </w:p>
    <w:p w14:paraId="69C582C2" w14:textId="77777777" w:rsidR="00EA433F" w:rsidRPr="005A0FD7" w:rsidRDefault="00EA433F" w:rsidP="00EA433F">
      <w:pPr>
        <w:spacing w:line="360" w:lineRule="auto"/>
        <w:jc w:val="both"/>
        <w:rPr>
          <w:rFonts w:cs="Times New Roman"/>
          <w:lang w:val="en-US"/>
        </w:rPr>
      </w:pPr>
      <w:r w:rsidRPr="005A0FD7">
        <w:rPr>
          <w:rFonts w:cs="Times New Roman"/>
          <w:lang w:val="en-US"/>
        </w:rPr>
        <w:t xml:space="preserve">Fig. 2.5. – An example of a Risk Breakdown Structure, </w:t>
      </w:r>
      <w:proofErr w:type="spellStart"/>
      <w:r w:rsidRPr="005A0FD7">
        <w:rPr>
          <w:rFonts w:cs="Times New Roman"/>
          <w:lang w:val="en-US"/>
        </w:rPr>
        <w:t>Hulett</w:t>
      </w:r>
      <w:proofErr w:type="spellEnd"/>
      <w:r w:rsidRPr="005A0FD7">
        <w:rPr>
          <w:rFonts w:cs="Times New Roman"/>
          <w:lang w:val="en-US"/>
        </w:rPr>
        <w:t xml:space="preserve"> &amp; Associates, www.projectrisk.com</w:t>
      </w:r>
    </w:p>
    <w:p w14:paraId="59363620" w14:textId="77777777" w:rsidR="00EA433F" w:rsidRPr="005A0FD7" w:rsidRDefault="00EA433F" w:rsidP="00EA433F">
      <w:pPr>
        <w:spacing w:line="360" w:lineRule="auto"/>
        <w:jc w:val="both"/>
        <w:rPr>
          <w:rFonts w:cs="Times New Roman"/>
          <w:lang w:val="en-US"/>
        </w:rPr>
      </w:pPr>
    </w:p>
    <w:p w14:paraId="0FC747D0" w14:textId="77777777" w:rsidR="00EA433F" w:rsidRPr="005A0FD7" w:rsidRDefault="00EA433F" w:rsidP="00EA433F">
      <w:pPr>
        <w:spacing w:line="360" w:lineRule="auto"/>
        <w:jc w:val="both"/>
        <w:rPr>
          <w:rFonts w:cs="Times New Roman"/>
          <w:lang w:val="en-US"/>
        </w:rPr>
      </w:pPr>
    </w:p>
    <w:p w14:paraId="6B1AB666" w14:textId="77777777" w:rsidR="00EA433F" w:rsidRPr="005A0FD7" w:rsidRDefault="00EA433F" w:rsidP="00EA433F">
      <w:pPr>
        <w:spacing w:line="360" w:lineRule="auto"/>
        <w:jc w:val="both"/>
        <w:rPr>
          <w:rFonts w:cs="Times New Roman"/>
        </w:rPr>
      </w:pPr>
      <w:r w:rsidRPr="005A0FD7">
        <w:rPr>
          <w:rFonts w:cs="Times New Roman"/>
        </w:rPr>
        <w:t xml:space="preserve">Come emerge dalla tabella, i rischi devono essere suddivisi </w:t>
      </w:r>
      <w:proofErr w:type="gramStart"/>
      <w:r w:rsidRPr="005A0FD7">
        <w:rPr>
          <w:rFonts w:cs="Times New Roman"/>
        </w:rPr>
        <w:t>in base alla categorie e alla sottocategorie</w:t>
      </w:r>
      <w:proofErr w:type="gramEnd"/>
      <w:r w:rsidRPr="005A0FD7">
        <w:rPr>
          <w:rFonts w:cs="Times New Roman"/>
        </w:rPr>
        <w:t xml:space="preserve"> di attività nelle quali possono manifestarsi.</w:t>
      </w:r>
    </w:p>
    <w:p w14:paraId="7AD45DF6" w14:textId="77777777" w:rsidR="00EA433F" w:rsidRPr="005A0FD7" w:rsidRDefault="00EA433F" w:rsidP="00EA433F">
      <w:pPr>
        <w:spacing w:line="360" w:lineRule="auto"/>
        <w:jc w:val="both"/>
        <w:rPr>
          <w:rFonts w:cs="Times New Roman"/>
        </w:rPr>
      </w:pPr>
      <w:r w:rsidRPr="005A0FD7">
        <w:rPr>
          <w:rFonts w:cs="Times New Roman"/>
        </w:rPr>
        <w:t xml:space="preserve">Avremo così: </w:t>
      </w:r>
    </w:p>
    <w:p w14:paraId="4025B0C3" w14:textId="77777777" w:rsidR="00EA433F" w:rsidRPr="005A0FD7" w:rsidRDefault="00EA433F" w:rsidP="00EA433F">
      <w:pPr>
        <w:spacing w:line="360" w:lineRule="auto"/>
        <w:jc w:val="both"/>
        <w:rPr>
          <w:rFonts w:cs="Times New Roman"/>
        </w:rPr>
      </w:pPr>
    </w:p>
    <w:p w14:paraId="00FAEF34" w14:textId="77777777" w:rsidR="00EA433F" w:rsidRPr="005A0FD7" w:rsidRDefault="00EA433F" w:rsidP="00EA433F">
      <w:pPr>
        <w:pStyle w:val="ListParagraph"/>
        <w:numPr>
          <w:ilvl w:val="0"/>
          <w:numId w:val="4"/>
        </w:numPr>
        <w:spacing w:line="360" w:lineRule="auto"/>
        <w:ind w:left="567" w:hanging="357"/>
        <w:jc w:val="both"/>
        <w:rPr>
          <w:rFonts w:cs="Times New Roman"/>
        </w:rPr>
      </w:pPr>
      <w:r w:rsidRPr="005A0FD7">
        <w:rPr>
          <w:rFonts w:cs="Times New Roman"/>
          <w:i/>
        </w:rPr>
        <w:t>Rischi tecnici</w:t>
      </w:r>
      <w:r w:rsidRPr="005A0FD7">
        <w:rPr>
          <w:rFonts w:cs="Times New Roman"/>
        </w:rPr>
        <w:t>: legati alla tecnologia e ai processi tecnici di cui il progetto dovrà disporre oppure alla realizzazione del prodotto o del risultato che con il progetto si vorrebbe ottenere;</w:t>
      </w:r>
    </w:p>
    <w:p w14:paraId="35B74082" w14:textId="77777777" w:rsidR="00EA433F" w:rsidRPr="005A0FD7" w:rsidRDefault="00EA433F" w:rsidP="00EA433F">
      <w:pPr>
        <w:pStyle w:val="ListParagraph"/>
        <w:numPr>
          <w:ilvl w:val="0"/>
          <w:numId w:val="4"/>
        </w:numPr>
        <w:spacing w:line="360" w:lineRule="auto"/>
        <w:ind w:left="567" w:hanging="357"/>
        <w:jc w:val="both"/>
        <w:rPr>
          <w:rFonts w:cs="Times New Roman"/>
        </w:rPr>
      </w:pPr>
      <w:r w:rsidRPr="005A0FD7">
        <w:rPr>
          <w:rFonts w:cs="Times New Roman"/>
          <w:i/>
        </w:rPr>
        <w:t>Rischi esterni</w:t>
      </w:r>
      <w:r w:rsidRPr="005A0FD7">
        <w:rPr>
          <w:rFonts w:cs="Times New Roman"/>
        </w:rPr>
        <w:t xml:space="preserve">: collegati a dinamiche di varia natura </w:t>
      </w:r>
      <w:proofErr w:type="gramStart"/>
      <w:r w:rsidRPr="005A0FD7">
        <w:rPr>
          <w:rFonts w:cs="Times New Roman"/>
        </w:rPr>
        <w:t>quali legislativa</w:t>
      </w:r>
      <w:proofErr w:type="gramEnd"/>
      <w:r w:rsidRPr="005A0FD7">
        <w:rPr>
          <w:rFonts w:cs="Times New Roman"/>
        </w:rPr>
        <w:t>, burocratica, oppure a soggetti terzi coinvolti nel progetto;</w:t>
      </w:r>
    </w:p>
    <w:p w14:paraId="523291EB" w14:textId="77777777" w:rsidR="00EA433F" w:rsidRPr="005A0FD7" w:rsidRDefault="00EA433F" w:rsidP="00EA433F">
      <w:pPr>
        <w:pStyle w:val="ListParagraph"/>
        <w:numPr>
          <w:ilvl w:val="0"/>
          <w:numId w:val="4"/>
        </w:numPr>
        <w:spacing w:line="360" w:lineRule="auto"/>
        <w:ind w:left="567" w:hanging="357"/>
        <w:jc w:val="both"/>
        <w:rPr>
          <w:rFonts w:cs="Times New Roman"/>
        </w:rPr>
      </w:pPr>
      <w:r w:rsidRPr="005A0FD7">
        <w:rPr>
          <w:rFonts w:cs="Times New Roman"/>
          <w:i/>
        </w:rPr>
        <w:t>Rischi organizzativi</w:t>
      </w:r>
      <w:r w:rsidRPr="005A0FD7">
        <w:rPr>
          <w:rFonts w:cs="Times New Roman"/>
        </w:rPr>
        <w:t xml:space="preserve">: questa volta </w:t>
      </w:r>
      <w:proofErr w:type="gramStart"/>
      <w:r w:rsidRPr="005A0FD7">
        <w:rPr>
          <w:rFonts w:cs="Times New Roman"/>
        </w:rPr>
        <w:t>relativi ai</w:t>
      </w:r>
      <w:proofErr w:type="gramEnd"/>
      <w:r w:rsidRPr="005A0FD7">
        <w:rPr>
          <w:rFonts w:cs="Times New Roman"/>
        </w:rPr>
        <w:t xml:space="preserve"> soggetti direttamente coinvolti nel team del progetto. In </w:t>
      </w:r>
      <w:proofErr w:type="spellStart"/>
      <w:r w:rsidRPr="005A0FD7">
        <w:rPr>
          <w:rFonts w:cs="Times New Roman"/>
        </w:rPr>
        <w:t>quetso</w:t>
      </w:r>
      <w:proofErr w:type="spellEnd"/>
      <w:r w:rsidRPr="005A0FD7">
        <w:rPr>
          <w:rFonts w:cs="Times New Roman"/>
        </w:rPr>
        <w:t xml:space="preserve"> caso il rischio è che vi sia un’asimmetria tra la qualità del lavoro richiesta e ottenuta dai singoli individui; oppure la scarsità </w:t>
      </w:r>
      <w:proofErr w:type="gramStart"/>
      <w:r w:rsidRPr="005A0FD7">
        <w:rPr>
          <w:rFonts w:cs="Times New Roman"/>
        </w:rPr>
        <w:t>del</w:t>
      </w:r>
      <w:proofErr w:type="gramEnd"/>
      <w:r w:rsidRPr="005A0FD7">
        <w:rPr>
          <w:rFonts w:cs="Times New Roman"/>
        </w:rPr>
        <w:t xml:space="preserve"> risorse o ancora l’impegno nel lavoro prestato.</w:t>
      </w:r>
    </w:p>
    <w:p w14:paraId="7914CFBD" w14:textId="77777777" w:rsidR="00EA433F" w:rsidRPr="005A0FD7" w:rsidRDefault="00EA433F" w:rsidP="00EA433F">
      <w:pPr>
        <w:pStyle w:val="ListParagraph"/>
        <w:numPr>
          <w:ilvl w:val="0"/>
          <w:numId w:val="4"/>
        </w:numPr>
        <w:spacing w:line="360" w:lineRule="auto"/>
        <w:ind w:left="567" w:hanging="357"/>
        <w:jc w:val="both"/>
        <w:rPr>
          <w:rFonts w:cs="Times New Roman"/>
        </w:rPr>
      </w:pPr>
      <w:r w:rsidRPr="005A0FD7">
        <w:rPr>
          <w:rFonts w:cs="Times New Roman"/>
          <w:i/>
        </w:rPr>
        <w:t>Rischi di Project Management</w:t>
      </w:r>
      <w:r w:rsidRPr="005A0FD7">
        <w:rPr>
          <w:rFonts w:cs="Times New Roman"/>
        </w:rPr>
        <w:t xml:space="preserve">: seppur posti alla fine, essi </w:t>
      </w:r>
      <w:proofErr w:type="gramStart"/>
      <w:r w:rsidRPr="005A0FD7">
        <w:rPr>
          <w:rFonts w:cs="Times New Roman"/>
        </w:rPr>
        <w:t>rappresentano</w:t>
      </w:r>
      <w:proofErr w:type="gramEnd"/>
      <w:r w:rsidRPr="005A0FD7">
        <w:rPr>
          <w:rFonts w:cs="Times New Roman"/>
        </w:rPr>
        <w:t xml:space="preserve"> i rischi peggiori che possano affettare un progetto. Infatti, essi potranno riguardare ambiti cruciali del progetto, dalla comunicazione alla pianificazione al controllo di gestione.</w:t>
      </w:r>
    </w:p>
    <w:p w14:paraId="2E729107" w14:textId="77777777" w:rsidR="00EA433F" w:rsidRPr="005A0FD7" w:rsidRDefault="00EA433F" w:rsidP="00EA433F">
      <w:pPr>
        <w:spacing w:line="360" w:lineRule="auto"/>
        <w:jc w:val="both"/>
        <w:rPr>
          <w:rFonts w:cs="Times New Roman"/>
        </w:rPr>
      </w:pPr>
    </w:p>
    <w:p w14:paraId="7C328DAF" w14:textId="77777777" w:rsidR="00EA433F" w:rsidRPr="005A0FD7" w:rsidRDefault="00EA433F" w:rsidP="00EA433F">
      <w:pPr>
        <w:spacing w:line="360" w:lineRule="auto"/>
        <w:jc w:val="both"/>
        <w:rPr>
          <w:rFonts w:cs="Times New Roman"/>
        </w:rPr>
      </w:pPr>
      <w:r w:rsidRPr="005A0FD7">
        <w:rPr>
          <w:rFonts w:cs="Times New Roman"/>
        </w:rPr>
        <w:t xml:space="preserve">Una chiara identificazione dei rischi, sviluppata in base ai parametri sopra elencati, potrà impedire al progetto di inabissarsi o incrinarsi dinanzi ad un imprevisto ineluttabile.  </w:t>
      </w:r>
    </w:p>
    <w:p w14:paraId="3A72721A" w14:textId="77777777" w:rsidR="00EA433F" w:rsidRPr="005A0FD7" w:rsidRDefault="00EA433F" w:rsidP="00EA433F">
      <w:pPr>
        <w:spacing w:line="360" w:lineRule="auto"/>
        <w:jc w:val="both"/>
        <w:rPr>
          <w:rFonts w:cs="Times New Roman"/>
        </w:rPr>
      </w:pPr>
      <w:r w:rsidRPr="005A0FD7">
        <w:rPr>
          <w:rFonts w:cs="Times New Roman"/>
        </w:rPr>
        <w:t xml:space="preserve">Purtroppo in Italia il Project </w:t>
      </w:r>
      <w:proofErr w:type="spellStart"/>
      <w:r w:rsidRPr="005A0FD7">
        <w:rPr>
          <w:rFonts w:cs="Times New Roman"/>
        </w:rPr>
        <w:t>Risk</w:t>
      </w:r>
      <w:proofErr w:type="spellEnd"/>
      <w:r w:rsidRPr="005A0FD7">
        <w:rPr>
          <w:rFonts w:cs="Times New Roman"/>
        </w:rPr>
        <w:t xml:space="preserve"> Management è una </w:t>
      </w:r>
      <w:proofErr w:type="gramStart"/>
      <w:r w:rsidRPr="005A0FD7">
        <w:rPr>
          <w:rFonts w:cs="Times New Roman"/>
        </w:rPr>
        <w:t>tematica</w:t>
      </w:r>
      <w:proofErr w:type="gramEnd"/>
      <w:r w:rsidRPr="005A0FD7">
        <w:rPr>
          <w:rFonts w:cs="Times New Roman"/>
        </w:rPr>
        <w:t xml:space="preserve"> ancora molto poco diffusa perché la moltitudine di imprese, perlopiù di medio-piccole dimensioni non sono abituate alla flessibilità di costi e risorse, inoltre la cultura scarsamente orientata alla sicurezza aziendale porta spesso a sottovalutare questa tipologia di analisi, anche nello stesso </w:t>
      </w:r>
      <w:proofErr w:type="spellStart"/>
      <w:r w:rsidRPr="005A0FD7">
        <w:rPr>
          <w:rFonts w:cs="Times New Roman"/>
        </w:rPr>
        <w:t>project</w:t>
      </w:r>
      <w:proofErr w:type="spellEnd"/>
      <w:r w:rsidRPr="005A0FD7">
        <w:rPr>
          <w:rFonts w:cs="Times New Roman"/>
        </w:rPr>
        <w:t xml:space="preserve"> management. Sempre più</w:t>
      </w:r>
      <w:proofErr w:type="gramStart"/>
      <w:r w:rsidRPr="005A0FD7">
        <w:rPr>
          <w:rFonts w:cs="Times New Roman"/>
        </w:rPr>
        <w:t xml:space="preserve"> infatti</w:t>
      </w:r>
      <w:proofErr w:type="gramEnd"/>
      <w:r w:rsidRPr="005A0FD7">
        <w:rPr>
          <w:rFonts w:cs="Times New Roman"/>
        </w:rPr>
        <w:t xml:space="preserve"> il contesto competitivo e i limiti di budget ci portano a dover fare questo tipo di analisi per questo a differenza quindi di quanto avviene o non avviene in Italia, sarebbe opportuno che, da un punto di vista finanziario, una parte del budget sia preventivamente destinata alla copertura dei costi imprevisti, approssimativamente un 10% dei costi complessivi. Spesso, però, alla luce anche dell’analisi dei rischi dimostrata </w:t>
      </w:r>
      <w:proofErr w:type="gramStart"/>
      <w:r w:rsidRPr="005A0FD7">
        <w:rPr>
          <w:rFonts w:cs="Times New Roman"/>
        </w:rPr>
        <w:t>precedentemente</w:t>
      </w:r>
      <w:proofErr w:type="gramEnd"/>
      <w:r w:rsidRPr="005A0FD7">
        <w:rPr>
          <w:rFonts w:cs="Times New Roman"/>
        </w:rPr>
        <w:t xml:space="preserve">, si cercherà di attribuire ad ogni rischio un valore economico più dettagliato. Si potrà, ad esempio, prendere in considerazione il valore dei costi, così come mediamente calcolati anche per la definizione del budget di progetto, e moltiplicarlo per il valore di probabilità che il rischio si manifesti. </w:t>
      </w:r>
    </w:p>
    <w:p w14:paraId="53902F47" w14:textId="77777777" w:rsidR="00EA433F" w:rsidRPr="005A0FD7" w:rsidRDefault="00EA433F" w:rsidP="00EA433F">
      <w:pPr>
        <w:spacing w:line="360" w:lineRule="auto"/>
        <w:jc w:val="both"/>
        <w:rPr>
          <w:rFonts w:cs="Times New Roman"/>
        </w:rPr>
      </w:pPr>
      <w:r w:rsidRPr="005A0FD7">
        <w:rPr>
          <w:rFonts w:cs="Times New Roman"/>
        </w:rPr>
        <w:t xml:space="preserve">Il </w:t>
      </w:r>
      <w:proofErr w:type="spellStart"/>
      <w:r w:rsidRPr="005A0FD7">
        <w:rPr>
          <w:rFonts w:cs="Times New Roman"/>
        </w:rPr>
        <w:t>risk</w:t>
      </w:r>
      <w:proofErr w:type="spellEnd"/>
      <w:r w:rsidRPr="005A0FD7">
        <w:rPr>
          <w:rFonts w:cs="Times New Roman"/>
        </w:rPr>
        <w:t xml:space="preserve"> management</w:t>
      </w:r>
      <w:proofErr w:type="gramStart"/>
      <w:r w:rsidRPr="005A0FD7">
        <w:rPr>
          <w:rFonts w:cs="Times New Roman"/>
        </w:rPr>
        <w:t xml:space="preserve"> infatti</w:t>
      </w:r>
      <w:proofErr w:type="gramEnd"/>
      <w:r w:rsidRPr="005A0FD7">
        <w:rPr>
          <w:rFonts w:cs="Times New Roman"/>
        </w:rPr>
        <w:t xml:space="preserve"> prevede una fase di </w:t>
      </w:r>
      <w:r w:rsidRPr="005A0FD7">
        <w:rPr>
          <w:rFonts w:cs="Times New Roman"/>
          <w:i/>
        </w:rPr>
        <w:t>analisi del rischio</w:t>
      </w:r>
      <w:r w:rsidRPr="005A0FD7">
        <w:rPr>
          <w:rFonts w:cs="Times New Roman"/>
        </w:rPr>
        <w:t xml:space="preserve">, attraverso un’attenta identificazione e valutazione, e una fase di </w:t>
      </w:r>
      <w:r w:rsidRPr="005A0FD7">
        <w:rPr>
          <w:rFonts w:cs="Times New Roman"/>
          <w:i/>
        </w:rPr>
        <w:t>risposta al rischio</w:t>
      </w:r>
      <w:r w:rsidRPr="005A0FD7">
        <w:rPr>
          <w:rFonts w:cs="Times New Roman"/>
        </w:rPr>
        <w:t xml:space="preserve">, mediante pianificazione e controllo. </w:t>
      </w:r>
    </w:p>
    <w:p w14:paraId="5D729CD8" w14:textId="77777777" w:rsidR="00EA433F" w:rsidRPr="005A0FD7" w:rsidRDefault="00EA433F" w:rsidP="00EA433F">
      <w:pPr>
        <w:spacing w:line="360" w:lineRule="auto"/>
        <w:jc w:val="both"/>
        <w:rPr>
          <w:rFonts w:cs="Times New Roman"/>
        </w:rPr>
      </w:pPr>
      <w:r w:rsidRPr="005A0FD7">
        <w:rPr>
          <w:rFonts w:cs="Times New Roman"/>
          <w:b/>
        </w:rPr>
        <w:t>1) Identificazione</w:t>
      </w:r>
      <w:r w:rsidRPr="005A0FD7">
        <w:rPr>
          <w:rFonts w:cs="Times New Roman"/>
        </w:rPr>
        <w:t xml:space="preserve">: esistono principalmente due tecniche </w:t>
      </w:r>
      <w:proofErr w:type="gramStart"/>
      <w:r w:rsidRPr="005A0FD7">
        <w:rPr>
          <w:rFonts w:cs="Times New Roman"/>
        </w:rPr>
        <w:t xml:space="preserve">di </w:t>
      </w:r>
      <w:proofErr w:type="gramEnd"/>
      <w:r w:rsidRPr="005A0FD7">
        <w:rPr>
          <w:rFonts w:cs="Times New Roman"/>
        </w:rPr>
        <w:t>identificazione del rischio. La prima, “</w:t>
      </w:r>
      <w:r w:rsidRPr="005A0FD7">
        <w:rPr>
          <w:rFonts w:cs="Times New Roman"/>
          <w:i/>
        </w:rPr>
        <w:t>cause vs. effetti</w:t>
      </w:r>
      <w:r w:rsidRPr="005A0FD7">
        <w:rPr>
          <w:rFonts w:cs="Times New Roman"/>
        </w:rPr>
        <w:t xml:space="preserve">” mira </w:t>
      </w:r>
      <w:proofErr w:type="gramStart"/>
      <w:r w:rsidRPr="005A0FD7">
        <w:rPr>
          <w:rFonts w:cs="Times New Roman"/>
        </w:rPr>
        <w:t>ad</w:t>
      </w:r>
      <w:proofErr w:type="gramEnd"/>
      <w:r w:rsidRPr="005A0FD7">
        <w:rPr>
          <w:rFonts w:cs="Times New Roman"/>
        </w:rPr>
        <w:t xml:space="preserve"> evidenziare le possibili cause che sono all’origine degli eventi problematici in modo da valutarne le conseguenze. La seconda, “</w:t>
      </w:r>
      <w:proofErr w:type="gramStart"/>
      <w:r w:rsidRPr="005A0FD7">
        <w:rPr>
          <w:rFonts w:cs="Times New Roman"/>
          <w:i/>
        </w:rPr>
        <w:t>effetti vs. cause</w:t>
      </w:r>
      <w:proofErr w:type="gramEnd"/>
      <w:r w:rsidRPr="005A0FD7">
        <w:rPr>
          <w:rFonts w:cs="Times New Roman"/>
        </w:rPr>
        <w:t xml:space="preserve">” parte dal presupposto inverso, ossia mira ad analizzare gli eventi, distinguendoli in negativi e positivi, e prevederne le conseguenze. I rischi potranno nascere da vari fattori. Per scendere più nel dettaglio rispetto a quelli elencati nell’introduzione dell’argomento possiamo considerare rischi derivanti da: un’insensibilità al problema del </w:t>
      </w:r>
      <w:proofErr w:type="spellStart"/>
      <w:r w:rsidRPr="005A0FD7">
        <w:rPr>
          <w:rFonts w:cs="Times New Roman"/>
        </w:rPr>
        <w:t>risk</w:t>
      </w:r>
      <w:proofErr w:type="spellEnd"/>
      <w:r w:rsidRPr="005A0FD7">
        <w:rPr>
          <w:rFonts w:cs="Times New Roman"/>
        </w:rPr>
        <w:t xml:space="preserve"> management, scarsa capacità di ascolto del </w:t>
      </w:r>
      <w:proofErr w:type="spellStart"/>
      <w:r w:rsidRPr="005A0FD7">
        <w:rPr>
          <w:rFonts w:cs="Times New Roman"/>
        </w:rPr>
        <w:t>project</w:t>
      </w:r>
      <w:proofErr w:type="spellEnd"/>
      <w:r w:rsidRPr="005A0FD7">
        <w:rPr>
          <w:rFonts w:cs="Times New Roman"/>
        </w:rPr>
        <w:t xml:space="preserve"> manager rispetto ai possibili rischi da prevedere, un eccessivo entusiasmo per il progetto che porta </w:t>
      </w:r>
      <w:proofErr w:type="gramStart"/>
      <w:r w:rsidRPr="005A0FD7">
        <w:rPr>
          <w:rFonts w:cs="Times New Roman"/>
        </w:rPr>
        <w:t>ad</w:t>
      </w:r>
      <w:proofErr w:type="gramEnd"/>
      <w:r w:rsidRPr="005A0FD7">
        <w:rPr>
          <w:rFonts w:cs="Times New Roman"/>
        </w:rPr>
        <w:t xml:space="preserve"> una errata valutazione qualitativa, un eccessivo interesse personale dei soggetti coinvolti tali omettere notizie fondamentali per il progetto. Esistono problematiche che si reiterano nella stragrande maggioranza dei progetti </w:t>
      </w:r>
      <w:proofErr w:type="gramStart"/>
      <w:r w:rsidRPr="005A0FD7">
        <w:rPr>
          <w:rFonts w:cs="Times New Roman"/>
        </w:rPr>
        <w:t>posti in essere</w:t>
      </w:r>
      <w:proofErr w:type="gramEnd"/>
      <w:r w:rsidRPr="005A0FD7">
        <w:rPr>
          <w:rFonts w:cs="Times New Roman"/>
        </w:rPr>
        <w:t xml:space="preserve">; taluni, come già accennato si richiamano al presenza di obiettivi scarsamente definiti o poco chiari, o similmente ad un errato studio di fattibilità. Sono tutti esempi che partono dalla conoscenza e dalle competenze di chi è chiamato a progettare. Conseguentemente, è possibile imbattersi in errori di pianificazione, legati soprattutto alla disposizione di scadenze non realistiche, alle risorse limitate oppure ancora alle relazioni di criticità tra le attività previste in fase di progettazione. Vi possono essere, inoltre, problemi di organizzazione interna ed esterna, derivante dalle capacità di comunicazione e dai ruoli all’interno del progetto, problemi di realizzazione o di tempistiche. </w:t>
      </w:r>
    </w:p>
    <w:p w14:paraId="10F7F372" w14:textId="77777777" w:rsidR="00EA433F" w:rsidRPr="005A0FD7" w:rsidRDefault="00EA433F" w:rsidP="00EA433F">
      <w:pPr>
        <w:spacing w:line="360" w:lineRule="auto"/>
        <w:jc w:val="both"/>
        <w:rPr>
          <w:rFonts w:cs="Times New Roman"/>
        </w:rPr>
      </w:pPr>
      <w:r w:rsidRPr="005A0FD7">
        <w:rPr>
          <w:rFonts w:cs="Times New Roman"/>
        </w:rPr>
        <w:t xml:space="preserve">Una volta, dunque, identificate le </w:t>
      </w:r>
      <w:proofErr w:type="gramStart"/>
      <w:r w:rsidRPr="005A0FD7">
        <w:rPr>
          <w:rFonts w:cs="Times New Roman"/>
        </w:rPr>
        <w:t>problematiche</w:t>
      </w:r>
      <w:proofErr w:type="gramEnd"/>
      <w:r w:rsidRPr="005A0FD7">
        <w:rPr>
          <w:rFonts w:cs="Times New Roman"/>
        </w:rPr>
        <w:t xml:space="preserve"> occorrerà  farne una valutazione dettagliata in modo da creare un vero e proprio </w:t>
      </w:r>
      <w:r w:rsidRPr="005A0FD7">
        <w:rPr>
          <w:rFonts w:cs="Times New Roman"/>
          <w:i/>
        </w:rPr>
        <w:t>Piano dei Rischi - Matrice impatto/probabilità</w:t>
      </w:r>
      <w:r w:rsidRPr="005A0FD7">
        <w:rPr>
          <w:rFonts w:cs="Times New Roman"/>
        </w:rPr>
        <w:t xml:space="preserve">, ossia una raccolta di moduli che evidenzino per ciascun rischio possibile rilevato, un livello di rischio, la probabilità che esso si verifichi, le conseguenze e le possibili azioni da intraprendere. Il piano dei rischi così strutturato servirà al Direttore di progetto per avere un quadro complessivo delle eventualità nelle quali il progetto potrà imbattersi, ma serve in generale a tutti gli </w:t>
      </w:r>
      <w:proofErr w:type="spellStart"/>
      <w:r w:rsidRPr="005A0FD7">
        <w:rPr>
          <w:rFonts w:cs="Times New Roman"/>
        </w:rPr>
        <w:t>stakeholders</w:t>
      </w:r>
      <w:proofErr w:type="spellEnd"/>
      <w:r w:rsidRPr="005A0FD7">
        <w:rPr>
          <w:rFonts w:cs="Times New Roman"/>
        </w:rPr>
        <w:t xml:space="preserve"> coinvolti per ragionare sull’opportunità di proseguire nella stesura e implementazione del lavoro condotto o meno.</w:t>
      </w:r>
    </w:p>
    <w:p w14:paraId="13432240" w14:textId="77777777" w:rsidR="00EA433F" w:rsidRPr="005A0FD7" w:rsidRDefault="00EA433F" w:rsidP="00EA433F">
      <w:pPr>
        <w:spacing w:line="360" w:lineRule="auto"/>
        <w:jc w:val="both"/>
        <w:rPr>
          <w:rFonts w:cs="Times New Roman"/>
        </w:rPr>
      </w:pPr>
      <w:r w:rsidRPr="005A0FD7">
        <w:rPr>
          <w:rFonts w:cs="Times New Roman"/>
        </w:rPr>
        <w:t xml:space="preserve">Strumenti come la </w:t>
      </w:r>
      <w:proofErr w:type="spellStart"/>
      <w:r w:rsidRPr="005A0FD7">
        <w:rPr>
          <w:rFonts w:cs="Times New Roman"/>
        </w:rPr>
        <w:t>Risk</w:t>
      </w:r>
      <w:proofErr w:type="spellEnd"/>
      <w:r w:rsidRPr="005A0FD7">
        <w:rPr>
          <w:rFonts w:cs="Times New Roman"/>
        </w:rPr>
        <w:t xml:space="preserve"> Breakdown </w:t>
      </w:r>
      <w:proofErr w:type="spellStart"/>
      <w:r w:rsidRPr="005A0FD7">
        <w:rPr>
          <w:rFonts w:cs="Times New Roman"/>
        </w:rPr>
        <w:t>Structure</w:t>
      </w:r>
      <w:proofErr w:type="spellEnd"/>
      <w:r w:rsidRPr="005A0FD7">
        <w:rPr>
          <w:rFonts w:cs="Times New Roman"/>
        </w:rPr>
        <w:t xml:space="preserve"> </w:t>
      </w:r>
      <w:proofErr w:type="gramStart"/>
      <w:r w:rsidRPr="005A0FD7">
        <w:rPr>
          <w:rFonts w:cs="Times New Roman"/>
        </w:rPr>
        <w:t>rappresentano</w:t>
      </w:r>
      <w:proofErr w:type="gramEnd"/>
      <w:r w:rsidRPr="005A0FD7">
        <w:rPr>
          <w:rFonts w:cs="Times New Roman"/>
        </w:rPr>
        <w:t xml:space="preserve"> per il Project Manager uno strumento fondamentale per gestire il rischio, esattamente come la WBS (Work Breakdown </w:t>
      </w:r>
      <w:proofErr w:type="spellStart"/>
      <w:r w:rsidRPr="005A0FD7">
        <w:rPr>
          <w:rFonts w:cs="Times New Roman"/>
        </w:rPr>
        <w:t>Strucutre</w:t>
      </w:r>
      <w:proofErr w:type="spellEnd"/>
      <w:r w:rsidRPr="005A0FD7">
        <w:rPr>
          <w:rFonts w:cs="Times New Roman"/>
        </w:rPr>
        <w:t>) si rivela strategica per la gestione e l’organizzazione del  carico di lavoro. Come la WBS anche la RBS avrà una struttura ad albero che diviene progressivamente più</w:t>
      </w:r>
      <w:proofErr w:type="gramStart"/>
      <w:r w:rsidRPr="005A0FD7">
        <w:rPr>
          <w:rFonts w:cs="Times New Roman"/>
        </w:rPr>
        <w:t xml:space="preserve">  </w:t>
      </w:r>
      <w:proofErr w:type="gramEnd"/>
      <w:r w:rsidRPr="005A0FD7">
        <w:rPr>
          <w:rFonts w:cs="Times New Roman"/>
        </w:rPr>
        <w:t xml:space="preserve">dettagliata man mano che ci si sposta dal nucleo principale. I rischi saranno raggruppati inoltre in base alla loro macro-sfera di appartenenza. Ovviamente anche in questo caso, in base alle dimensioni e alla tipologia del progetto esisteranno diverse </w:t>
      </w:r>
      <w:proofErr w:type="gramStart"/>
      <w:r w:rsidRPr="005A0FD7">
        <w:rPr>
          <w:rFonts w:cs="Times New Roman"/>
        </w:rPr>
        <w:t>modalità</w:t>
      </w:r>
      <w:proofErr w:type="gramEnd"/>
      <w:r w:rsidRPr="005A0FD7">
        <w:rPr>
          <w:rFonts w:cs="Times New Roman"/>
        </w:rPr>
        <w:t xml:space="preserve"> di sviluppo dello schema RBS.</w:t>
      </w:r>
    </w:p>
    <w:p w14:paraId="1185AFD1" w14:textId="77777777" w:rsidR="00EA433F" w:rsidRPr="005A0FD7" w:rsidRDefault="00EA433F" w:rsidP="00EA433F">
      <w:pPr>
        <w:spacing w:line="360" w:lineRule="auto"/>
        <w:jc w:val="both"/>
        <w:rPr>
          <w:rFonts w:cs="Times New Roman"/>
        </w:rPr>
      </w:pPr>
      <w:r w:rsidRPr="005A0FD7">
        <w:rPr>
          <w:rFonts w:cs="Times New Roman"/>
        </w:rPr>
        <w:t xml:space="preserve">La complementarietà dei due strumenti, ci permette anche di svilupparli in modo congiunto e così da </w:t>
      </w:r>
      <w:proofErr w:type="gramStart"/>
      <w:r w:rsidRPr="005A0FD7">
        <w:rPr>
          <w:rFonts w:cs="Times New Roman"/>
        </w:rPr>
        <w:t>dar vita</w:t>
      </w:r>
      <w:proofErr w:type="gramEnd"/>
      <w:r w:rsidRPr="005A0FD7">
        <w:rPr>
          <w:rFonts w:cs="Times New Roman"/>
        </w:rPr>
        <w:t xml:space="preserve"> alla cosiddetta RBM (</w:t>
      </w:r>
      <w:proofErr w:type="spellStart"/>
      <w:r w:rsidRPr="005A0FD7">
        <w:rPr>
          <w:rFonts w:cs="Times New Roman"/>
        </w:rPr>
        <w:t>Risk</w:t>
      </w:r>
      <w:proofErr w:type="spellEnd"/>
      <w:r w:rsidRPr="005A0FD7">
        <w:rPr>
          <w:rFonts w:cs="Times New Roman"/>
        </w:rPr>
        <w:t xml:space="preserve"> Breakdown Matrix).</w:t>
      </w:r>
    </w:p>
    <w:p w14:paraId="50B6B21A" w14:textId="77777777" w:rsidR="00EA433F" w:rsidRPr="005A0FD7" w:rsidRDefault="00EA433F" w:rsidP="00EA433F">
      <w:pPr>
        <w:spacing w:line="360" w:lineRule="auto"/>
        <w:jc w:val="both"/>
        <w:rPr>
          <w:rFonts w:cs="Times New Roman"/>
        </w:rPr>
      </w:pPr>
    </w:p>
    <w:p w14:paraId="0BDB6CBC" w14:textId="77777777" w:rsidR="00EA433F" w:rsidRPr="005A0FD7" w:rsidRDefault="00EA433F" w:rsidP="00EA433F">
      <w:pPr>
        <w:spacing w:line="360" w:lineRule="auto"/>
        <w:jc w:val="center"/>
        <w:rPr>
          <w:rFonts w:cs="Times New Roman"/>
        </w:rPr>
      </w:pPr>
      <w:r w:rsidRPr="005A0FD7">
        <w:rPr>
          <w:rFonts w:cs="Times New Roman"/>
        </w:rPr>
        <w:t>Matrice WBS – RBS = RBM</w:t>
      </w:r>
      <w:r w:rsidRPr="005A0FD7">
        <w:rPr>
          <w:rStyle w:val="FootnoteReference"/>
          <w:rFonts w:cs="Times New Roman"/>
        </w:rPr>
        <w:footnoteReference w:id="12"/>
      </w:r>
    </w:p>
    <w:p w14:paraId="7BE7213D" w14:textId="77777777" w:rsidR="00EA433F" w:rsidRPr="005A0FD7" w:rsidRDefault="00EA433F" w:rsidP="00EA433F">
      <w:pPr>
        <w:spacing w:line="360" w:lineRule="auto"/>
        <w:jc w:val="both"/>
        <w:rPr>
          <w:rFonts w:cs="Times New Roman"/>
        </w:rPr>
      </w:pPr>
    </w:p>
    <w:p w14:paraId="6CF32329" w14:textId="77777777" w:rsidR="00EA433F" w:rsidRPr="005A0FD7" w:rsidRDefault="00EA433F" w:rsidP="00EA433F">
      <w:pPr>
        <w:spacing w:line="360" w:lineRule="auto"/>
        <w:jc w:val="both"/>
        <w:rPr>
          <w:rFonts w:cs="Times New Roman"/>
        </w:rPr>
      </w:pPr>
      <w:r w:rsidRPr="005A0FD7">
        <w:rPr>
          <w:rFonts w:cs="Times New Roman"/>
        </w:rPr>
        <w:t>Sarà così possibile individuare in modo univoco per ogni attività prevista, il corrispettivo livello di rischio potenziale. Questo studio rivelerà un’altra caratteristica intrinseca ai rischi, e più in generale alla progettazione nel suo complesso, ossia l’interdipendenza di tutte la parti/attività preventivate. È esattamente come un’orchestra all’interno della quale tutto deve funzionare singolarmente e nell’insieme per produrre la melodia giusta.</w:t>
      </w:r>
    </w:p>
    <w:p w14:paraId="4698BB6E" w14:textId="77777777" w:rsidR="00EA433F" w:rsidRPr="005A0FD7" w:rsidRDefault="00EA433F" w:rsidP="00EA433F">
      <w:pPr>
        <w:spacing w:line="360" w:lineRule="auto"/>
        <w:jc w:val="both"/>
        <w:rPr>
          <w:rFonts w:cs="Times New Roman"/>
        </w:rPr>
      </w:pPr>
      <w:r w:rsidRPr="005A0FD7">
        <w:rPr>
          <w:rFonts w:cs="Times New Roman"/>
        </w:rPr>
        <w:t>Avremo così</w:t>
      </w:r>
      <w:proofErr w:type="gramStart"/>
      <w:r w:rsidRPr="005A0FD7">
        <w:rPr>
          <w:rFonts w:cs="Times New Roman"/>
        </w:rPr>
        <w:t xml:space="preserve">  </w:t>
      </w:r>
      <w:proofErr w:type="gramEnd"/>
      <w:r w:rsidRPr="005A0FD7">
        <w:rPr>
          <w:rFonts w:cs="Times New Roman"/>
        </w:rPr>
        <w:t xml:space="preserve">sviluppato il punto </w:t>
      </w:r>
      <w:r w:rsidRPr="005A0FD7">
        <w:rPr>
          <w:rFonts w:cs="Times New Roman"/>
          <w:b/>
        </w:rPr>
        <w:t>2)Valutazione</w:t>
      </w:r>
      <w:r w:rsidRPr="005A0FD7">
        <w:rPr>
          <w:rFonts w:cs="Times New Roman"/>
        </w:rPr>
        <w:t>.</w:t>
      </w:r>
    </w:p>
    <w:p w14:paraId="6C5B3536" w14:textId="77777777" w:rsidR="00EA433F" w:rsidRPr="005A0FD7" w:rsidRDefault="00EA433F" w:rsidP="00EA433F">
      <w:pPr>
        <w:spacing w:line="360" w:lineRule="auto"/>
        <w:jc w:val="both"/>
        <w:rPr>
          <w:rFonts w:cs="Times New Roman"/>
        </w:rPr>
      </w:pPr>
      <w:r w:rsidRPr="005A0FD7">
        <w:rPr>
          <w:rFonts w:cs="Times New Roman"/>
        </w:rPr>
        <w:t xml:space="preserve">Un punto di cruciale importanza a questo punto della trattazione, è quello di aver compreso fino in fondo l’importanza di una simile analisi; la maggior parte dei progetti, infatti, e nel capitolo successivo </w:t>
      </w:r>
      <w:proofErr w:type="gramStart"/>
      <w:r w:rsidRPr="005A0FD7">
        <w:rPr>
          <w:rFonts w:cs="Times New Roman"/>
        </w:rPr>
        <w:t>avremo</w:t>
      </w:r>
      <w:proofErr w:type="gramEnd"/>
      <w:r w:rsidRPr="005A0FD7">
        <w:rPr>
          <w:rFonts w:cs="Times New Roman"/>
        </w:rPr>
        <w:t xml:space="preserve"> modo di sviluppare questo argomento attraverso i suoi risvolti puramente pratici, rischiano di naufragare o vedere forti rallentamenti nelle tempistiche proprio perché non si è svolta un’analisi accurata dei rischi. Inoltre, è bene </w:t>
      </w:r>
      <w:proofErr w:type="gramStart"/>
      <w:r w:rsidRPr="005A0FD7">
        <w:rPr>
          <w:rFonts w:cs="Times New Roman"/>
        </w:rPr>
        <w:t>sottolineare</w:t>
      </w:r>
      <w:proofErr w:type="gramEnd"/>
      <w:r w:rsidRPr="005A0FD7">
        <w:rPr>
          <w:rFonts w:cs="Times New Roman"/>
        </w:rPr>
        <w:t xml:space="preserve"> con chiarezza che questo studio sugli imprevisti non è sufficiente che avvenga solo </w:t>
      </w:r>
      <w:r w:rsidRPr="005A0FD7">
        <w:rPr>
          <w:rFonts w:cs="Times New Roman"/>
          <w:i/>
        </w:rPr>
        <w:t>una tantum</w:t>
      </w:r>
      <w:r w:rsidRPr="005A0FD7">
        <w:rPr>
          <w:rFonts w:cs="Times New Roman"/>
        </w:rPr>
        <w:t xml:space="preserve"> all’inizio della progettazione. È essenziale che periodicamente l’analisi o anche solo un controllo con relativo aggiornamento dei dati, </w:t>
      </w:r>
      <w:proofErr w:type="gramStart"/>
      <w:r w:rsidRPr="005A0FD7">
        <w:rPr>
          <w:rFonts w:cs="Times New Roman"/>
        </w:rPr>
        <w:t>venga</w:t>
      </w:r>
      <w:proofErr w:type="gramEnd"/>
      <w:r w:rsidRPr="005A0FD7">
        <w:rPr>
          <w:rFonts w:cs="Times New Roman"/>
        </w:rPr>
        <w:t xml:space="preserve"> reiterata per adattarla alla progressione e allo sviluppo dei lavori. Infatti, le attività di pianificazione del </w:t>
      </w:r>
      <w:proofErr w:type="spellStart"/>
      <w:r w:rsidRPr="005A0FD7">
        <w:rPr>
          <w:rFonts w:cs="Times New Roman"/>
        </w:rPr>
        <w:t>richio</w:t>
      </w:r>
      <w:proofErr w:type="spellEnd"/>
      <w:r w:rsidRPr="005A0FD7">
        <w:rPr>
          <w:rFonts w:cs="Times New Roman"/>
        </w:rPr>
        <w:t xml:space="preserve"> sono trasversali alle fasi di programmazione e pianificazione del progetto.</w:t>
      </w:r>
    </w:p>
    <w:p w14:paraId="0215590C" w14:textId="77777777" w:rsidR="00EA433F" w:rsidRPr="005A0FD7" w:rsidRDefault="00EA433F" w:rsidP="00EA433F">
      <w:pPr>
        <w:spacing w:line="360" w:lineRule="auto"/>
        <w:jc w:val="both"/>
        <w:rPr>
          <w:rFonts w:cs="Times New Roman"/>
        </w:rPr>
      </w:pPr>
      <w:r w:rsidRPr="005A0FD7">
        <w:rPr>
          <w:rFonts w:cs="Times New Roman"/>
        </w:rPr>
        <w:t xml:space="preserve">A questo punto occorrerà predisporre la cosiddetta </w:t>
      </w:r>
      <w:r w:rsidRPr="005A0FD7">
        <w:rPr>
          <w:rFonts w:cs="Times New Roman"/>
          <w:i/>
        </w:rPr>
        <w:t>risposta al rischio</w:t>
      </w:r>
      <w:r w:rsidRPr="005A0FD7">
        <w:rPr>
          <w:rFonts w:cs="Times New Roman"/>
        </w:rPr>
        <w:t xml:space="preserve"> (</w:t>
      </w:r>
      <w:proofErr w:type="spellStart"/>
      <w:r w:rsidRPr="005A0FD7">
        <w:rPr>
          <w:rFonts w:cs="Times New Roman"/>
          <w:i/>
        </w:rPr>
        <w:t>risk</w:t>
      </w:r>
      <w:proofErr w:type="spellEnd"/>
      <w:r w:rsidRPr="005A0FD7">
        <w:rPr>
          <w:rFonts w:cs="Times New Roman"/>
          <w:i/>
        </w:rPr>
        <w:t xml:space="preserve"> </w:t>
      </w:r>
      <w:proofErr w:type="spellStart"/>
      <w:proofErr w:type="gramStart"/>
      <w:r w:rsidRPr="005A0FD7">
        <w:rPr>
          <w:rFonts w:cs="Times New Roman"/>
          <w:i/>
        </w:rPr>
        <w:t>response</w:t>
      </w:r>
      <w:proofErr w:type="spellEnd"/>
      <w:proofErr w:type="gramEnd"/>
      <w:r w:rsidRPr="005A0FD7">
        <w:rPr>
          <w:rFonts w:cs="Times New Roman"/>
        </w:rPr>
        <w:t xml:space="preserve">) suddivisa come accennato prima in una </w:t>
      </w:r>
      <w:r w:rsidRPr="005A0FD7">
        <w:rPr>
          <w:rFonts w:cs="Times New Roman"/>
          <w:b/>
        </w:rPr>
        <w:t>fase di pianificazione (3)</w:t>
      </w:r>
      <w:r w:rsidRPr="005A0FD7">
        <w:rPr>
          <w:rFonts w:cs="Times New Roman"/>
        </w:rPr>
        <w:t xml:space="preserve"> e una di </w:t>
      </w:r>
      <w:r w:rsidRPr="005A0FD7">
        <w:rPr>
          <w:rFonts w:cs="Times New Roman"/>
          <w:b/>
        </w:rPr>
        <w:t>controllo (4)</w:t>
      </w:r>
      <w:r w:rsidRPr="005A0FD7">
        <w:rPr>
          <w:rFonts w:cs="Times New Roman"/>
        </w:rPr>
        <w:t xml:space="preserve">. Il fine della pianificazione sarà </w:t>
      </w:r>
      <w:proofErr w:type="gramStart"/>
      <w:r w:rsidRPr="005A0FD7">
        <w:rPr>
          <w:rFonts w:cs="Times New Roman"/>
        </w:rPr>
        <w:t>quello di</w:t>
      </w:r>
      <w:proofErr w:type="gramEnd"/>
      <w:r w:rsidRPr="005A0FD7">
        <w:rPr>
          <w:rFonts w:cs="Times New Roman"/>
        </w:rPr>
        <w:t xml:space="preserve"> ridurre il rischio; è ovvio che non si potranno prevedere e minimizzare tutti i rischi, perché sarebbe senza dubbio un’operazione antieconomica per la dimensione che andrebbe ad assumere, ma si potranno operare delle accortezze per ridurre drasticamente i maggiori rischi individuati e valutati come tali. Un’idea potrebbe essere quella di ridurre lì dove possibile le </w:t>
      </w:r>
      <w:r w:rsidRPr="005A0FD7">
        <w:rPr>
          <w:rFonts w:cs="Times New Roman"/>
          <w:i/>
        </w:rPr>
        <w:t>incertezze</w:t>
      </w:r>
      <w:r w:rsidRPr="005A0FD7">
        <w:rPr>
          <w:rFonts w:cs="Times New Roman"/>
        </w:rPr>
        <w:t xml:space="preserve"> cercando di acquisire informazioni corrette e dettagliate sulla fattibilità del progetto, valutando con precisioni costi, risorse e attività. Un’altra ipotesi può essere, nei progetti di maggiori dimensioni, quella di </w:t>
      </w:r>
      <w:r w:rsidRPr="005A0FD7">
        <w:rPr>
          <w:rFonts w:cs="Times New Roman"/>
          <w:i/>
        </w:rPr>
        <w:t>trasferire</w:t>
      </w:r>
      <w:r w:rsidRPr="005A0FD7">
        <w:rPr>
          <w:rFonts w:cs="Times New Roman"/>
        </w:rPr>
        <w:t xml:space="preserve"> il rischio </w:t>
      </w:r>
      <w:proofErr w:type="gramStart"/>
      <w:r w:rsidRPr="005A0FD7">
        <w:rPr>
          <w:rFonts w:cs="Times New Roman"/>
        </w:rPr>
        <w:t>ad</w:t>
      </w:r>
      <w:proofErr w:type="gramEnd"/>
      <w:r w:rsidRPr="005A0FD7">
        <w:rPr>
          <w:rFonts w:cs="Times New Roman"/>
        </w:rPr>
        <w:t xml:space="preserve"> una terza parte, ad esempio stipulando contratti assicurativi o strumenti di leasing. La terza risposta strategica potrebbe essere quella di </w:t>
      </w:r>
      <w:r w:rsidRPr="005A0FD7">
        <w:rPr>
          <w:rFonts w:cs="Times New Roman"/>
          <w:i/>
        </w:rPr>
        <w:t>mitigare</w:t>
      </w:r>
      <w:r w:rsidRPr="005A0FD7">
        <w:rPr>
          <w:rFonts w:cs="Times New Roman"/>
        </w:rPr>
        <w:t xml:space="preserve"> le circostanze negative, </w:t>
      </w:r>
      <w:proofErr w:type="gramStart"/>
      <w:r w:rsidRPr="005A0FD7">
        <w:rPr>
          <w:rFonts w:cs="Times New Roman"/>
        </w:rPr>
        <w:t>ovvero</w:t>
      </w:r>
      <w:proofErr w:type="gramEnd"/>
      <w:r w:rsidRPr="005A0FD7">
        <w:rPr>
          <w:rFonts w:cs="Times New Roman"/>
        </w:rPr>
        <w:t xml:space="preserve"> rendendole accettabili attraverso altre attività che andranno a ridurre l’incidenza del rischio sul progetto. Infine, un’altra strada percorribile sarà quella della</w:t>
      </w:r>
      <w:r w:rsidRPr="005A0FD7">
        <w:rPr>
          <w:rFonts w:cs="Times New Roman"/>
          <w:i/>
        </w:rPr>
        <w:t xml:space="preserve"> </w:t>
      </w:r>
      <w:proofErr w:type="spellStart"/>
      <w:r w:rsidRPr="005A0FD7">
        <w:rPr>
          <w:rFonts w:cs="Times New Roman"/>
          <w:i/>
        </w:rPr>
        <w:t>contingency</w:t>
      </w:r>
      <w:proofErr w:type="spellEnd"/>
      <w:r w:rsidRPr="005A0FD7">
        <w:rPr>
          <w:rFonts w:cs="Times New Roman"/>
        </w:rPr>
        <w:t xml:space="preserve">, gestire gli imprevisti senza creare </w:t>
      </w:r>
      <w:proofErr w:type="gramStart"/>
      <w:r w:rsidRPr="005A0FD7">
        <w:rPr>
          <w:rFonts w:cs="Times New Roman"/>
        </w:rPr>
        <w:t>a monte</w:t>
      </w:r>
      <w:proofErr w:type="gramEnd"/>
      <w:r w:rsidRPr="005A0FD7">
        <w:rPr>
          <w:rFonts w:cs="Times New Roman"/>
        </w:rPr>
        <w:t xml:space="preserve"> un piano di intervento, ma destinando appunto ad esse una parte generica del budget di progetto. Si tratta di una generica misura preventiva che andrà a </w:t>
      </w:r>
      <w:proofErr w:type="gramStart"/>
      <w:r w:rsidRPr="005A0FD7">
        <w:rPr>
          <w:rFonts w:cs="Times New Roman"/>
        </w:rPr>
        <w:t>delinearsi</w:t>
      </w:r>
      <w:proofErr w:type="gramEnd"/>
      <w:r w:rsidRPr="005A0FD7">
        <w:rPr>
          <w:rFonts w:cs="Times New Roman"/>
        </w:rPr>
        <w:t xml:space="preserve"> in modo dettagliato man mano che si presenteranno gli inconvenienti. </w:t>
      </w:r>
    </w:p>
    <w:p w14:paraId="0805E1BA" w14:textId="77777777" w:rsidR="00EA433F" w:rsidRPr="005A0FD7" w:rsidRDefault="00EA433F" w:rsidP="00EA433F">
      <w:pPr>
        <w:spacing w:line="360" w:lineRule="auto"/>
        <w:jc w:val="both"/>
        <w:rPr>
          <w:rFonts w:cs="Times New Roman"/>
          <w:b/>
          <w:i/>
        </w:rPr>
      </w:pPr>
    </w:p>
    <w:p w14:paraId="64B1512C" w14:textId="77777777" w:rsidR="00EA433F" w:rsidRPr="005A0FD7" w:rsidRDefault="00EA433F" w:rsidP="00EA433F">
      <w:pPr>
        <w:spacing w:line="360" w:lineRule="auto"/>
        <w:jc w:val="both"/>
        <w:rPr>
          <w:rFonts w:cs="Times New Roman"/>
          <w:b/>
          <w:i/>
        </w:rPr>
      </w:pPr>
      <w:r w:rsidRPr="005A0FD7">
        <w:rPr>
          <w:rFonts w:cs="Times New Roman"/>
          <w:b/>
          <w:i/>
        </w:rPr>
        <w:t>4. La sostenibilità</w:t>
      </w:r>
    </w:p>
    <w:p w14:paraId="0183E317" w14:textId="77777777" w:rsidR="00EA433F" w:rsidRPr="005A0FD7" w:rsidRDefault="00EA433F" w:rsidP="00EA433F">
      <w:pPr>
        <w:spacing w:line="360" w:lineRule="auto"/>
        <w:jc w:val="both"/>
        <w:rPr>
          <w:rFonts w:cs="Times New Roman"/>
        </w:rPr>
      </w:pPr>
      <w:r w:rsidRPr="005A0FD7">
        <w:rPr>
          <w:rFonts w:cs="Times New Roman"/>
        </w:rPr>
        <w:t xml:space="preserve">Uno degli aspetti divenuti ormai chiave nella progettazione, e in particolare nella </w:t>
      </w:r>
      <w:proofErr w:type="gramStart"/>
      <w:r w:rsidRPr="005A0FD7">
        <w:rPr>
          <w:rFonts w:cs="Times New Roman"/>
        </w:rPr>
        <w:t>progettazione</w:t>
      </w:r>
      <w:proofErr w:type="gramEnd"/>
      <w:r w:rsidRPr="005A0FD7">
        <w:rPr>
          <w:rFonts w:cs="Times New Roman"/>
        </w:rPr>
        <w:t xml:space="preserve"> europea, è la sostenibilità. Per sostenibilità s’intende la capacità del progetto di far </w:t>
      </w:r>
      <w:proofErr w:type="gramStart"/>
      <w:r w:rsidRPr="005A0FD7">
        <w:rPr>
          <w:rFonts w:cs="Times New Roman"/>
        </w:rPr>
        <w:t>si</w:t>
      </w:r>
      <w:proofErr w:type="gramEnd"/>
      <w:r w:rsidRPr="005A0FD7">
        <w:rPr>
          <w:rFonts w:cs="Times New Roman"/>
        </w:rPr>
        <w:t xml:space="preserve"> che i suoi effetti positivi possano non permanere e perpetuarsi nel tempo ed è allo stesso tempo la misura della reiterazione di questi benefici. Tutte queste </w:t>
      </w:r>
      <w:proofErr w:type="gramStart"/>
      <w:r w:rsidRPr="005A0FD7">
        <w:rPr>
          <w:rFonts w:cs="Times New Roman"/>
        </w:rPr>
        <w:t>componenti</w:t>
      </w:r>
      <w:proofErr w:type="gramEnd"/>
      <w:r w:rsidRPr="005A0FD7">
        <w:rPr>
          <w:rFonts w:cs="Times New Roman"/>
        </w:rPr>
        <w:t xml:space="preserve"> in grado di influenzare la sostenibilità delle nostre azioni vengono ritenute parti integranti dei progetti. L’idea </w:t>
      </w:r>
      <w:proofErr w:type="gramStart"/>
      <w:r w:rsidRPr="005A0FD7">
        <w:rPr>
          <w:rFonts w:cs="Times New Roman"/>
        </w:rPr>
        <w:t>di fondo</w:t>
      </w:r>
      <w:proofErr w:type="gramEnd"/>
      <w:r w:rsidRPr="005A0FD7">
        <w:rPr>
          <w:rFonts w:cs="Times New Roman"/>
        </w:rPr>
        <w:t xml:space="preserve"> del PCM, infatti, è che vengono sin dal principio tenute seriamente in considerazione le esigenze dei beneficiari. Solo questo garantisce rilevanza ed efficacia ai progetti; spesso purtroppo ci si concentra troppo sulle attività</w:t>
      </w:r>
      <w:proofErr w:type="gramStart"/>
      <w:r w:rsidRPr="005A0FD7">
        <w:rPr>
          <w:rFonts w:cs="Times New Roman"/>
        </w:rPr>
        <w:t xml:space="preserve">  </w:t>
      </w:r>
      <w:proofErr w:type="gramEnd"/>
      <w:r w:rsidRPr="005A0FD7">
        <w:rPr>
          <w:rFonts w:cs="Times New Roman"/>
        </w:rPr>
        <w:t xml:space="preserve">si perde di vista il punto cruciale della progettazione ossia il miglioramento che il nostro progetto andrà ad apportare, anche nel lungo periodo. </w:t>
      </w:r>
    </w:p>
    <w:p w14:paraId="3BAB92F1" w14:textId="77777777" w:rsidR="00EA433F" w:rsidRPr="005A0FD7" w:rsidRDefault="00EA433F" w:rsidP="00EA433F">
      <w:pPr>
        <w:spacing w:line="360" w:lineRule="auto"/>
        <w:jc w:val="both"/>
        <w:rPr>
          <w:rFonts w:cs="Times New Roman"/>
        </w:rPr>
      </w:pPr>
      <w:r w:rsidRPr="005A0FD7">
        <w:rPr>
          <w:rFonts w:cs="Times New Roman"/>
        </w:rPr>
        <w:t>La sostenibilità si riferisce a vari fattori</w:t>
      </w:r>
      <w:proofErr w:type="gramStart"/>
      <w:r w:rsidRPr="005A0FD7">
        <w:rPr>
          <w:rStyle w:val="FootnoteReference"/>
          <w:rFonts w:cs="Times New Roman"/>
        </w:rPr>
        <w:footnoteReference w:id="13"/>
      </w:r>
      <w:r w:rsidRPr="005A0FD7">
        <w:rPr>
          <w:rFonts w:cs="Times New Roman"/>
        </w:rPr>
        <w:t>:</w:t>
      </w:r>
      <w:proofErr w:type="gramEnd"/>
    </w:p>
    <w:p w14:paraId="4030FA20" w14:textId="77777777" w:rsidR="00EA433F" w:rsidRPr="005A0FD7" w:rsidRDefault="00EA433F" w:rsidP="00EA433F">
      <w:pPr>
        <w:pStyle w:val="ListParagraph"/>
        <w:numPr>
          <w:ilvl w:val="0"/>
          <w:numId w:val="19"/>
        </w:numPr>
        <w:spacing w:line="360" w:lineRule="auto"/>
        <w:ind w:left="567" w:hanging="357"/>
        <w:jc w:val="both"/>
        <w:rPr>
          <w:rFonts w:cs="Times New Roman"/>
        </w:rPr>
      </w:pPr>
      <w:r w:rsidRPr="005A0FD7">
        <w:rPr>
          <w:rFonts w:cs="Times New Roman"/>
          <w:i/>
        </w:rPr>
        <w:t>La sostenibilità socio-culturale</w:t>
      </w:r>
      <w:r w:rsidRPr="005A0FD7">
        <w:rPr>
          <w:rFonts w:cs="Times New Roman"/>
        </w:rPr>
        <w:t xml:space="preserve">: alcuni progetti possono andare </w:t>
      </w:r>
      <w:proofErr w:type="gramStart"/>
      <w:r w:rsidRPr="005A0FD7">
        <w:rPr>
          <w:rFonts w:cs="Times New Roman"/>
        </w:rPr>
        <w:t>ad</w:t>
      </w:r>
      <w:proofErr w:type="gramEnd"/>
      <w:r w:rsidRPr="005A0FD7">
        <w:rPr>
          <w:rFonts w:cs="Times New Roman"/>
        </w:rPr>
        <w:t xml:space="preserve"> intervenire su usi, tradizioni particolari inerenti un determinato contesto culturale. L’errore che più comunemente </w:t>
      </w:r>
      <w:proofErr w:type="gramStart"/>
      <w:r w:rsidRPr="005A0FD7">
        <w:rPr>
          <w:rFonts w:cs="Times New Roman"/>
        </w:rPr>
        <w:t>viene</w:t>
      </w:r>
      <w:proofErr w:type="gramEnd"/>
      <w:r w:rsidRPr="005A0FD7">
        <w:rPr>
          <w:rFonts w:cs="Times New Roman"/>
        </w:rPr>
        <w:t xml:space="preserve"> fatto in questo ambito è quello di non prestare particolare attenzione alle tradizioni dei beneficiari coinvolti e trasferire usanze tipiche di chi progetta. Dunque, saper contestualizzare l’azione e rispettare </w:t>
      </w:r>
      <w:proofErr w:type="gramStart"/>
      <w:r w:rsidRPr="005A0FD7">
        <w:rPr>
          <w:rFonts w:cs="Times New Roman"/>
        </w:rPr>
        <w:t>l</w:t>
      </w:r>
      <w:proofErr w:type="gramEnd"/>
      <w:r w:rsidRPr="005A0FD7">
        <w:rPr>
          <w:rFonts w:cs="Times New Roman"/>
        </w:rPr>
        <w:t xml:space="preserve"> retaggio culturale di colore che coinvolgiamo. In particolare, si dovrà prestare particolare attenzione </w:t>
      </w:r>
      <w:proofErr w:type="gramStart"/>
      <w:r w:rsidRPr="005A0FD7">
        <w:rPr>
          <w:rFonts w:cs="Times New Roman"/>
        </w:rPr>
        <w:t>alla</w:t>
      </w:r>
      <w:proofErr w:type="gramEnd"/>
      <w:r w:rsidRPr="005A0FD7">
        <w:rPr>
          <w:rFonts w:cs="Times New Roman"/>
        </w:rPr>
        <w:t xml:space="preserve"> fasce comunemente identificate come più vulnerabili, ovvero bambini, donne e anziani che nelle varie culture vivono un diverso grado di coinvolgimento e partecipazione alle attività sociali.</w:t>
      </w:r>
    </w:p>
    <w:p w14:paraId="31F86303" w14:textId="77777777" w:rsidR="00EA433F" w:rsidRPr="005A0FD7" w:rsidRDefault="00EA433F" w:rsidP="00EA433F">
      <w:pPr>
        <w:pStyle w:val="ListParagraph"/>
        <w:numPr>
          <w:ilvl w:val="0"/>
          <w:numId w:val="19"/>
        </w:numPr>
        <w:spacing w:line="360" w:lineRule="auto"/>
        <w:ind w:left="567" w:hanging="357"/>
        <w:jc w:val="both"/>
        <w:rPr>
          <w:rFonts w:cs="Times New Roman"/>
        </w:rPr>
      </w:pPr>
      <w:r w:rsidRPr="005A0FD7">
        <w:rPr>
          <w:rFonts w:cs="Times New Roman"/>
          <w:i/>
        </w:rPr>
        <w:t>Sostenibilità istituzionale</w:t>
      </w:r>
      <w:r w:rsidRPr="005A0FD7">
        <w:rPr>
          <w:rFonts w:cs="Times New Roman"/>
        </w:rPr>
        <w:t xml:space="preserve">: non servono troppi giri di parole o eufemismi a tal proposito. Affinché un progetto funzioni </w:t>
      </w:r>
      <w:proofErr w:type="gramStart"/>
      <w:r w:rsidRPr="005A0FD7">
        <w:rPr>
          <w:rFonts w:cs="Times New Roman"/>
        </w:rPr>
        <w:t>occorre</w:t>
      </w:r>
      <w:proofErr w:type="gramEnd"/>
      <w:r w:rsidRPr="005A0FD7">
        <w:rPr>
          <w:rFonts w:cs="Times New Roman"/>
        </w:rPr>
        <w:t xml:space="preserve"> che sia prestata opportunamente attenzione ai fattori sia istituzionali sia in termini di coinvolgimento nel progetto, sia per quanto riguarda gli adempimenti burocratici sia anche per garantirsi una visibilità e un impatto adeguati in una fase successiva di progettazione.</w:t>
      </w:r>
    </w:p>
    <w:p w14:paraId="20FB2536" w14:textId="77777777" w:rsidR="00EA433F" w:rsidRPr="005A0FD7" w:rsidRDefault="00EA433F" w:rsidP="00EA433F">
      <w:pPr>
        <w:pStyle w:val="ListParagraph"/>
        <w:numPr>
          <w:ilvl w:val="0"/>
          <w:numId w:val="19"/>
        </w:numPr>
        <w:spacing w:line="360" w:lineRule="auto"/>
        <w:ind w:left="567" w:hanging="357"/>
        <w:jc w:val="both"/>
        <w:rPr>
          <w:rFonts w:cs="Times New Roman"/>
        </w:rPr>
      </w:pPr>
      <w:r w:rsidRPr="005A0FD7">
        <w:rPr>
          <w:rFonts w:cs="Times New Roman"/>
          <w:i/>
        </w:rPr>
        <w:t>Sostenibilità finanziaria</w:t>
      </w:r>
      <w:r w:rsidRPr="005A0FD7">
        <w:rPr>
          <w:rFonts w:cs="Times New Roman"/>
        </w:rPr>
        <w:t xml:space="preserve">: come abbiamo visto questa </w:t>
      </w:r>
      <w:proofErr w:type="gramStart"/>
      <w:r w:rsidRPr="005A0FD7">
        <w:rPr>
          <w:rFonts w:cs="Times New Roman"/>
        </w:rPr>
        <w:t>fase</w:t>
      </w:r>
      <w:proofErr w:type="gramEnd"/>
      <w:r w:rsidRPr="005A0FD7">
        <w:rPr>
          <w:rFonts w:cs="Times New Roman"/>
        </w:rPr>
        <w:t xml:space="preserve"> sarà analizzata in fase di programmazione delle attività e dello scadenziario delle medesime attività. Saper pianificare in modo confacente le spese e un giusto equilibrio tra entrate e uscite consentirà al nostro progetto di raggiungere i risultati preposti e soprattutto di evitare di imbattersi in imprevisti o interruzioni di attività.</w:t>
      </w:r>
    </w:p>
    <w:p w14:paraId="5DCF4828" w14:textId="77777777" w:rsidR="00EA433F" w:rsidRPr="005A0FD7" w:rsidRDefault="00EA433F" w:rsidP="00EA433F">
      <w:pPr>
        <w:pStyle w:val="ListParagraph"/>
        <w:numPr>
          <w:ilvl w:val="0"/>
          <w:numId w:val="19"/>
        </w:numPr>
        <w:spacing w:line="360" w:lineRule="auto"/>
        <w:ind w:left="567" w:hanging="357"/>
        <w:jc w:val="both"/>
        <w:rPr>
          <w:rFonts w:cs="Times New Roman"/>
        </w:rPr>
      </w:pPr>
      <w:r w:rsidRPr="005A0FD7">
        <w:rPr>
          <w:rFonts w:cs="Times New Roman"/>
          <w:i/>
        </w:rPr>
        <w:t>Sostenibilità tecnologica</w:t>
      </w:r>
      <w:r w:rsidRPr="005A0FD7">
        <w:rPr>
          <w:rFonts w:cs="Times New Roman"/>
        </w:rPr>
        <w:t xml:space="preserve">: questa tipologia di analisi ci permetterà di verificare se le scelte tecniche operate saranno in grado di aderire non solo al </w:t>
      </w:r>
      <w:proofErr w:type="gramStart"/>
      <w:r w:rsidRPr="005A0FD7">
        <w:rPr>
          <w:rFonts w:cs="Times New Roman"/>
        </w:rPr>
        <w:t>contesto</w:t>
      </w:r>
      <w:proofErr w:type="gramEnd"/>
      <w:r w:rsidRPr="005A0FD7">
        <w:rPr>
          <w:rFonts w:cs="Times New Roman"/>
        </w:rPr>
        <w:t xml:space="preserve"> culturale, ma anche alle infrastrutture, ai servizi e a tutti i fattori coinvolti nella realizzazione del lavoro.</w:t>
      </w:r>
    </w:p>
    <w:p w14:paraId="74100191" w14:textId="77777777" w:rsidR="00EA433F" w:rsidRPr="005A0FD7" w:rsidRDefault="00EA433F" w:rsidP="00EA433F">
      <w:pPr>
        <w:pStyle w:val="ListParagraph"/>
        <w:numPr>
          <w:ilvl w:val="0"/>
          <w:numId w:val="19"/>
        </w:numPr>
        <w:spacing w:line="360" w:lineRule="auto"/>
        <w:ind w:left="567" w:hanging="357"/>
        <w:jc w:val="both"/>
        <w:rPr>
          <w:rFonts w:cs="Times New Roman"/>
        </w:rPr>
      </w:pPr>
      <w:r w:rsidRPr="005A0FD7">
        <w:rPr>
          <w:rFonts w:cs="Times New Roman"/>
          <w:i/>
        </w:rPr>
        <w:t>Sostenibilità ambientale</w:t>
      </w:r>
      <w:r w:rsidRPr="005A0FD7">
        <w:rPr>
          <w:rFonts w:cs="Times New Roman"/>
        </w:rPr>
        <w:t xml:space="preserve">: sempre più (per fortuna) si richiede che i progetti </w:t>
      </w:r>
      <w:proofErr w:type="gramStart"/>
      <w:r w:rsidRPr="005A0FD7">
        <w:rPr>
          <w:rFonts w:cs="Times New Roman"/>
        </w:rPr>
        <w:t>abbiamo</w:t>
      </w:r>
      <w:proofErr w:type="gramEnd"/>
      <w:r w:rsidRPr="005A0FD7">
        <w:rPr>
          <w:rFonts w:cs="Times New Roman"/>
        </w:rPr>
        <w:t xml:space="preserve"> un minimo o addirittura nullo impatto ambientale nel rispetto nostro e della normativa internazionale in materia.</w:t>
      </w:r>
    </w:p>
    <w:p w14:paraId="25190C1E" w14:textId="77777777" w:rsidR="00EA433F" w:rsidRPr="005A0FD7" w:rsidRDefault="00EA433F" w:rsidP="00EA433F">
      <w:pPr>
        <w:spacing w:line="360" w:lineRule="auto"/>
        <w:jc w:val="both"/>
        <w:rPr>
          <w:rFonts w:cs="Times New Roman"/>
          <w:b/>
          <w:i/>
        </w:rPr>
      </w:pPr>
    </w:p>
    <w:p w14:paraId="4CF298DD" w14:textId="77777777" w:rsidR="00EA433F" w:rsidRPr="005A0FD7" w:rsidRDefault="00EA433F" w:rsidP="00EA433F">
      <w:pPr>
        <w:spacing w:line="360" w:lineRule="auto"/>
        <w:jc w:val="both"/>
        <w:rPr>
          <w:rFonts w:cs="Times New Roman"/>
          <w:b/>
          <w:i/>
        </w:rPr>
      </w:pPr>
      <w:r w:rsidRPr="005A0FD7">
        <w:rPr>
          <w:rFonts w:cs="Times New Roman"/>
          <w:b/>
          <w:i/>
        </w:rPr>
        <w:t>5. L’attuazione del progetto</w:t>
      </w:r>
    </w:p>
    <w:p w14:paraId="11DF3872" w14:textId="77777777" w:rsidR="00EA433F" w:rsidRPr="005A0FD7" w:rsidRDefault="00EA433F" w:rsidP="00EA433F">
      <w:pPr>
        <w:spacing w:line="360" w:lineRule="auto"/>
        <w:jc w:val="both"/>
        <w:rPr>
          <w:rFonts w:cs="Times New Roman"/>
        </w:rPr>
      </w:pPr>
      <w:r w:rsidRPr="005A0FD7">
        <w:rPr>
          <w:rFonts w:cs="Times New Roman"/>
        </w:rPr>
        <w:t xml:space="preserve">La fase di attuazione del progetto rappresenta il momento in cui ufficialmente si rende operativo il progetto; ciò non toglie che anche in questa fase continueranno le azioni di programmazione e monitoraggio del progetto. </w:t>
      </w:r>
    </w:p>
    <w:p w14:paraId="3B851EF1" w14:textId="77777777" w:rsidR="00EA433F" w:rsidRPr="005A0FD7" w:rsidRDefault="00EA433F" w:rsidP="00EA433F">
      <w:pPr>
        <w:spacing w:line="360" w:lineRule="auto"/>
        <w:jc w:val="both"/>
        <w:rPr>
          <w:rFonts w:cs="Times New Roman"/>
        </w:rPr>
      </w:pPr>
      <w:r w:rsidRPr="005A0FD7">
        <w:rPr>
          <w:rFonts w:cs="Times New Roman"/>
        </w:rPr>
        <w:t xml:space="preserve">Da un punto di vista pratico, come in un percorso in cui man mano che si avanza si scende sempre più in profondità e dettaglio, in questa fase le attività programmate </w:t>
      </w:r>
      <w:proofErr w:type="gramStart"/>
      <w:r w:rsidRPr="005A0FD7">
        <w:rPr>
          <w:rFonts w:cs="Times New Roman"/>
        </w:rPr>
        <w:t>precedentemente</w:t>
      </w:r>
      <w:proofErr w:type="gramEnd"/>
      <w:r w:rsidRPr="005A0FD7">
        <w:rPr>
          <w:rFonts w:cs="Times New Roman"/>
        </w:rPr>
        <w:t xml:space="preserve"> dovranno trovare un riscontro concreto. Sarà, dunque, possibile, avendo individuato persone e attività necessarie, ripartirle sulla base della programmazione già fatta. Monitorare l’avanzamento dei lavori richiede, infatti, innanzitutto il rilevamento dell’analisi tra tempi programmati e </w:t>
      </w:r>
      <w:proofErr w:type="gramStart"/>
      <w:r w:rsidRPr="005A0FD7">
        <w:rPr>
          <w:rFonts w:cs="Times New Roman"/>
        </w:rPr>
        <w:t>tempi</w:t>
      </w:r>
      <w:proofErr w:type="gramEnd"/>
      <w:r w:rsidRPr="005A0FD7">
        <w:rPr>
          <w:rFonts w:cs="Times New Roman"/>
        </w:rPr>
        <w:t xml:space="preserve"> reali. </w:t>
      </w:r>
    </w:p>
    <w:p w14:paraId="7D00DFDC" w14:textId="77777777" w:rsidR="00EA433F" w:rsidRPr="005A0FD7" w:rsidRDefault="00EA433F" w:rsidP="00EA433F">
      <w:pPr>
        <w:spacing w:line="360" w:lineRule="auto"/>
        <w:jc w:val="both"/>
        <w:rPr>
          <w:rFonts w:cs="Times New Roman"/>
        </w:rPr>
      </w:pPr>
      <w:r w:rsidRPr="005A0FD7">
        <w:rPr>
          <w:rFonts w:cs="Times New Roman"/>
        </w:rPr>
        <w:t xml:space="preserve">Tale studio sarà svolto sulla base della Work Breakdown </w:t>
      </w:r>
      <w:proofErr w:type="spellStart"/>
      <w:r w:rsidRPr="005A0FD7">
        <w:rPr>
          <w:rFonts w:cs="Times New Roman"/>
        </w:rPr>
        <w:t>Structure</w:t>
      </w:r>
      <w:proofErr w:type="spellEnd"/>
      <w:r w:rsidRPr="005A0FD7">
        <w:rPr>
          <w:rFonts w:cs="Times New Roman"/>
        </w:rPr>
        <w:t xml:space="preserve"> (</w:t>
      </w:r>
      <w:r w:rsidRPr="005A0FD7">
        <w:rPr>
          <w:rFonts w:cs="Times New Roman"/>
          <w:b/>
        </w:rPr>
        <w:t>WBS</w:t>
      </w:r>
      <w:r w:rsidRPr="005A0FD7">
        <w:rPr>
          <w:rFonts w:cs="Times New Roman"/>
        </w:rPr>
        <w:t xml:space="preserve">) </w:t>
      </w:r>
      <w:proofErr w:type="gramStart"/>
      <w:r w:rsidRPr="005A0FD7">
        <w:rPr>
          <w:rFonts w:cs="Times New Roman"/>
        </w:rPr>
        <w:t>precedentemente</w:t>
      </w:r>
      <w:proofErr w:type="gramEnd"/>
      <w:r w:rsidRPr="005A0FD7">
        <w:rPr>
          <w:rFonts w:cs="Times New Roman"/>
        </w:rPr>
        <w:t xml:space="preserve"> formulata. A questo punto sarà </w:t>
      </w:r>
      <w:proofErr w:type="gramStart"/>
      <w:r w:rsidRPr="005A0FD7">
        <w:rPr>
          <w:rFonts w:cs="Times New Roman"/>
        </w:rPr>
        <w:t>estremamente</w:t>
      </w:r>
      <w:proofErr w:type="gramEnd"/>
      <w:r w:rsidRPr="005A0FD7">
        <w:rPr>
          <w:rFonts w:cs="Times New Roman"/>
        </w:rPr>
        <w:t xml:space="preserve"> utile anche l’utilizzo di due strumenti ottimali di pianificazione, quali: il </w:t>
      </w:r>
      <w:r w:rsidRPr="005A0FD7">
        <w:rPr>
          <w:rFonts w:cs="Times New Roman"/>
          <w:b/>
        </w:rPr>
        <w:t xml:space="preserve">Grafico di </w:t>
      </w:r>
      <w:proofErr w:type="spellStart"/>
      <w:r w:rsidRPr="005A0FD7">
        <w:rPr>
          <w:rFonts w:cs="Times New Roman"/>
          <w:b/>
        </w:rPr>
        <w:t>Gantt</w:t>
      </w:r>
      <w:proofErr w:type="spellEnd"/>
      <w:r w:rsidRPr="005A0FD7">
        <w:rPr>
          <w:rFonts w:cs="Times New Roman"/>
        </w:rPr>
        <w:t xml:space="preserve"> e il </w:t>
      </w:r>
      <w:r w:rsidRPr="005A0FD7">
        <w:rPr>
          <w:rFonts w:cs="Times New Roman"/>
          <w:b/>
        </w:rPr>
        <w:t>PERT</w:t>
      </w:r>
      <w:r w:rsidRPr="005A0FD7">
        <w:rPr>
          <w:rFonts w:cs="Times New Roman"/>
        </w:rPr>
        <w:t>.</w:t>
      </w:r>
    </w:p>
    <w:p w14:paraId="2598F2BC" w14:textId="77777777" w:rsidR="00EA433F" w:rsidRPr="005A0FD7" w:rsidRDefault="00EA433F" w:rsidP="00EA433F">
      <w:pPr>
        <w:spacing w:line="360" w:lineRule="auto"/>
        <w:jc w:val="both"/>
        <w:rPr>
          <w:rFonts w:cs="Times New Roman"/>
        </w:rPr>
      </w:pPr>
      <w:r w:rsidRPr="005A0FD7">
        <w:rPr>
          <w:rFonts w:cs="Times New Roman"/>
        </w:rPr>
        <w:t xml:space="preserve">Il grafico di </w:t>
      </w:r>
      <w:proofErr w:type="spellStart"/>
      <w:r w:rsidRPr="005A0FD7">
        <w:rPr>
          <w:rFonts w:cs="Times New Roman"/>
        </w:rPr>
        <w:t>Gantt</w:t>
      </w:r>
      <w:proofErr w:type="spellEnd"/>
      <w:r w:rsidRPr="005A0FD7">
        <w:rPr>
          <w:rFonts w:cs="Times New Roman"/>
        </w:rPr>
        <w:t xml:space="preserve">, che analizzeremo per primo, è uno strumento allo stesso tempo facile e graficamente efficace, che consente al Project Manager di </w:t>
      </w:r>
      <w:proofErr w:type="gramStart"/>
      <w:r w:rsidRPr="005A0FD7">
        <w:rPr>
          <w:rFonts w:cs="Times New Roman"/>
        </w:rPr>
        <w:t>veicolare</w:t>
      </w:r>
      <w:proofErr w:type="gramEnd"/>
      <w:r w:rsidRPr="005A0FD7">
        <w:rPr>
          <w:rFonts w:cs="Times New Roman"/>
        </w:rPr>
        <w:t xml:space="preserve"> un messaggio chiaro ed unico a tutto il team di progetto circa la tempificazione delle azioni e le sequenze operative che devono essere seguite.</w:t>
      </w:r>
      <w:r w:rsidRPr="005A0FD7">
        <w:rPr>
          <w:rStyle w:val="FootnoteReference"/>
          <w:rFonts w:cs="Times New Roman"/>
        </w:rPr>
        <w:footnoteReference w:id="14"/>
      </w:r>
    </w:p>
    <w:p w14:paraId="77A4DADA" w14:textId="77777777" w:rsidR="00EA433F" w:rsidRPr="005A0FD7" w:rsidRDefault="00EA433F" w:rsidP="00EA433F">
      <w:pPr>
        <w:spacing w:line="360" w:lineRule="auto"/>
        <w:jc w:val="both"/>
        <w:rPr>
          <w:rFonts w:cs="Times New Roman"/>
        </w:rPr>
      </w:pPr>
      <w:r w:rsidRPr="005A0FD7">
        <w:rPr>
          <w:rFonts w:cs="Times New Roman"/>
        </w:rPr>
        <w:t xml:space="preserve">Tutte le attività saranno inserite in una griglia in modo da identificare per ciascuna di esse, in base alla lunghezza della barra grafica finale, data </w:t>
      </w:r>
      <w:proofErr w:type="gramStart"/>
      <w:r w:rsidRPr="005A0FD7">
        <w:rPr>
          <w:rFonts w:cs="Times New Roman"/>
        </w:rPr>
        <w:t xml:space="preserve">di </w:t>
      </w:r>
      <w:proofErr w:type="gramEnd"/>
      <w:r w:rsidRPr="005A0FD7">
        <w:rPr>
          <w:rFonts w:cs="Times New Roman"/>
        </w:rPr>
        <w:t xml:space="preserve">inizio e data di fine (più lunga sarà la barra maggiore sarà il tempo richiesto dall’attività per essere portata a termine). Nel grafico riporteremo in ascissa la scala temporale dall’inizio alla fine del progetto, mentre in ordinata inseriremo le attività predisposte. Normalmente proprio per evidenziare il possibile contrasto tra date di programmazione e date di attuazione dell’attività, </w:t>
      </w:r>
      <w:proofErr w:type="gramStart"/>
      <w:r w:rsidRPr="005A0FD7">
        <w:rPr>
          <w:rFonts w:cs="Times New Roman"/>
        </w:rPr>
        <w:t>vengono</w:t>
      </w:r>
      <w:proofErr w:type="gramEnd"/>
      <w:r w:rsidRPr="005A0FD7">
        <w:rPr>
          <w:rFonts w:cs="Times New Roman"/>
        </w:rPr>
        <w:t xml:space="preserve"> adottati graficamente due colori diversi per ciascuna attività. Alcuni esperti Project </w:t>
      </w:r>
      <w:proofErr w:type="spellStart"/>
      <w:r w:rsidRPr="005A0FD7">
        <w:rPr>
          <w:rFonts w:cs="Times New Roman"/>
        </w:rPr>
        <w:t>Managers</w:t>
      </w:r>
      <w:proofErr w:type="spellEnd"/>
      <w:r w:rsidRPr="005A0FD7">
        <w:rPr>
          <w:rFonts w:cs="Times New Roman"/>
        </w:rPr>
        <w:t xml:space="preserve"> hanno addirittura stilato un vero e proprio vademecum utile alla realizzazione di un buon Diagramma di </w:t>
      </w:r>
      <w:proofErr w:type="spellStart"/>
      <w:r w:rsidRPr="005A0FD7">
        <w:rPr>
          <w:rFonts w:cs="Times New Roman"/>
        </w:rPr>
        <w:t>Gantt</w:t>
      </w:r>
      <w:proofErr w:type="spellEnd"/>
      <w:r w:rsidRPr="005A0FD7">
        <w:rPr>
          <w:rFonts w:cs="Times New Roman"/>
        </w:rPr>
        <w:t xml:space="preserve"> e sono pervenuti al seguente decalogo</w:t>
      </w:r>
      <w:proofErr w:type="gramStart"/>
      <w:r w:rsidRPr="005A0FD7">
        <w:rPr>
          <w:rStyle w:val="FootnoteReference"/>
          <w:rFonts w:cs="Times New Roman"/>
        </w:rPr>
        <w:footnoteReference w:id="15"/>
      </w:r>
      <w:r w:rsidRPr="005A0FD7">
        <w:rPr>
          <w:rFonts w:cs="Times New Roman"/>
        </w:rPr>
        <w:t>:</w:t>
      </w:r>
      <w:proofErr w:type="gramEnd"/>
    </w:p>
    <w:p w14:paraId="0A6CE51E" w14:textId="77777777" w:rsidR="00EA433F" w:rsidRPr="005A0FD7" w:rsidRDefault="00EA433F" w:rsidP="00EA433F">
      <w:pPr>
        <w:spacing w:line="360" w:lineRule="auto"/>
        <w:jc w:val="both"/>
        <w:rPr>
          <w:rFonts w:cs="Times New Roman"/>
        </w:rPr>
      </w:pPr>
    </w:p>
    <w:p w14:paraId="0E9E768F" w14:textId="77777777" w:rsidR="00EA433F" w:rsidRPr="005A0FD7" w:rsidRDefault="00EA433F" w:rsidP="00EA433F">
      <w:pPr>
        <w:pStyle w:val="ListParagraph"/>
        <w:numPr>
          <w:ilvl w:val="0"/>
          <w:numId w:val="8"/>
        </w:numPr>
        <w:spacing w:line="360" w:lineRule="auto"/>
        <w:ind w:left="567" w:hanging="357"/>
        <w:jc w:val="both"/>
        <w:rPr>
          <w:rFonts w:cs="Times New Roman"/>
        </w:rPr>
      </w:pPr>
      <w:r w:rsidRPr="005A0FD7">
        <w:rPr>
          <w:rFonts w:cs="Times New Roman"/>
        </w:rPr>
        <w:t>Collegare le attività/</w:t>
      </w:r>
      <w:proofErr w:type="gramStart"/>
      <w:r w:rsidRPr="005A0FD7">
        <w:rPr>
          <w:rFonts w:cs="Times New Roman"/>
        </w:rPr>
        <w:t>azioni</w:t>
      </w:r>
      <w:proofErr w:type="gramEnd"/>
      <w:r w:rsidRPr="005A0FD7">
        <w:rPr>
          <w:rFonts w:cs="Times New Roman"/>
        </w:rPr>
        <w:t xml:space="preserve"> agli obiettivi specifici.</w:t>
      </w:r>
    </w:p>
    <w:p w14:paraId="70370A70" w14:textId="77777777" w:rsidR="00EA433F" w:rsidRPr="005A0FD7" w:rsidRDefault="00EA433F" w:rsidP="00EA433F">
      <w:pPr>
        <w:pStyle w:val="ListParagraph"/>
        <w:numPr>
          <w:ilvl w:val="0"/>
          <w:numId w:val="8"/>
        </w:numPr>
        <w:spacing w:line="360" w:lineRule="auto"/>
        <w:ind w:left="567" w:hanging="357"/>
        <w:jc w:val="both"/>
        <w:rPr>
          <w:rFonts w:cs="Times New Roman"/>
        </w:rPr>
      </w:pPr>
      <w:r w:rsidRPr="005A0FD7">
        <w:rPr>
          <w:rFonts w:cs="Times New Roman"/>
        </w:rPr>
        <w:t>Specificare la durata in giorni per singola azione.</w:t>
      </w:r>
    </w:p>
    <w:p w14:paraId="0A985743" w14:textId="77777777" w:rsidR="00EA433F" w:rsidRPr="005A0FD7" w:rsidRDefault="00EA433F" w:rsidP="00EA433F">
      <w:pPr>
        <w:pStyle w:val="ListParagraph"/>
        <w:numPr>
          <w:ilvl w:val="0"/>
          <w:numId w:val="8"/>
        </w:numPr>
        <w:spacing w:line="360" w:lineRule="auto"/>
        <w:ind w:left="567" w:hanging="357"/>
        <w:jc w:val="both"/>
        <w:rPr>
          <w:rFonts w:cs="Times New Roman"/>
        </w:rPr>
      </w:pPr>
      <w:r w:rsidRPr="005A0FD7">
        <w:rPr>
          <w:rFonts w:cs="Times New Roman"/>
        </w:rPr>
        <w:t>Creare la sequenza gerarchica temporale (</w:t>
      </w:r>
      <w:proofErr w:type="spellStart"/>
      <w:r w:rsidRPr="005A0FD7">
        <w:rPr>
          <w:rFonts w:cs="Times New Roman"/>
        </w:rPr>
        <w:t>timetable</w:t>
      </w:r>
      <w:proofErr w:type="spellEnd"/>
      <w:r w:rsidRPr="005A0FD7">
        <w:rPr>
          <w:rFonts w:cs="Times New Roman"/>
        </w:rPr>
        <w:t>) delle attività.</w:t>
      </w:r>
    </w:p>
    <w:p w14:paraId="11586076" w14:textId="77777777" w:rsidR="00EA433F" w:rsidRPr="005A0FD7" w:rsidRDefault="00EA433F" w:rsidP="00EA433F">
      <w:pPr>
        <w:pStyle w:val="ListParagraph"/>
        <w:numPr>
          <w:ilvl w:val="0"/>
          <w:numId w:val="8"/>
        </w:numPr>
        <w:spacing w:line="360" w:lineRule="auto"/>
        <w:ind w:left="567" w:hanging="357"/>
        <w:jc w:val="both"/>
        <w:rPr>
          <w:rFonts w:cs="Times New Roman"/>
        </w:rPr>
      </w:pPr>
      <w:r w:rsidRPr="005A0FD7">
        <w:rPr>
          <w:rFonts w:cs="Times New Roman"/>
        </w:rPr>
        <w:t xml:space="preserve">Specificare le attività che devono essere necessariamente in serie e quelle che possono o </w:t>
      </w:r>
      <w:proofErr w:type="gramStart"/>
      <w:r w:rsidRPr="005A0FD7">
        <w:rPr>
          <w:rFonts w:cs="Times New Roman"/>
        </w:rPr>
        <w:t>devono</w:t>
      </w:r>
      <w:proofErr w:type="gramEnd"/>
    </w:p>
    <w:p w14:paraId="06794E69" w14:textId="77777777" w:rsidR="00EA433F" w:rsidRPr="005A0FD7" w:rsidRDefault="00EA433F" w:rsidP="00EA433F">
      <w:pPr>
        <w:pStyle w:val="ListParagraph"/>
        <w:numPr>
          <w:ilvl w:val="0"/>
          <w:numId w:val="8"/>
        </w:numPr>
        <w:spacing w:line="360" w:lineRule="auto"/>
        <w:ind w:left="567" w:hanging="357"/>
        <w:jc w:val="both"/>
        <w:rPr>
          <w:rFonts w:cs="Times New Roman"/>
        </w:rPr>
      </w:pPr>
      <w:proofErr w:type="gramStart"/>
      <w:r w:rsidRPr="005A0FD7">
        <w:rPr>
          <w:rFonts w:cs="Times New Roman"/>
        </w:rPr>
        <w:t>essere</w:t>
      </w:r>
      <w:proofErr w:type="gramEnd"/>
      <w:r w:rsidRPr="005A0FD7">
        <w:rPr>
          <w:rFonts w:cs="Times New Roman"/>
        </w:rPr>
        <w:t xml:space="preserve"> eseguite in parallelo (contemporaneamente).</w:t>
      </w:r>
    </w:p>
    <w:p w14:paraId="76C1C6D1" w14:textId="77777777" w:rsidR="00EA433F" w:rsidRPr="005A0FD7" w:rsidRDefault="00EA433F" w:rsidP="00EA433F">
      <w:pPr>
        <w:pStyle w:val="ListParagraph"/>
        <w:numPr>
          <w:ilvl w:val="0"/>
          <w:numId w:val="8"/>
        </w:numPr>
        <w:spacing w:line="360" w:lineRule="auto"/>
        <w:ind w:left="567" w:hanging="357"/>
        <w:jc w:val="both"/>
        <w:rPr>
          <w:rFonts w:cs="Times New Roman"/>
        </w:rPr>
      </w:pPr>
      <w:r w:rsidRPr="005A0FD7">
        <w:rPr>
          <w:rFonts w:cs="Times New Roman"/>
        </w:rPr>
        <w:t xml:space="preserve">Identificare le attività da considerare “cardine” nello svolgimento del progetto e da tenere </w:t>
      </w:r>
      <w:proofErr w:type="gramStart"/>
      <w:r w:rsidRPr="005A0FD7">
        <w:rPr>
          <w:rFonts w:cs="Times New Roman"/>
        </w:rPr>
        <w:t>sotto</w:t>
      </w:r>
      <w:proofErr w:type="gramEnd"/>
    </w:p>
    <w:p w14:paraId="02F5345E" w14:textId="77777777" w:rsidR="00EA433F" w:rsidRPr="005A0FD7" w:rsidRDefault="00EA433F" w:rsidP="00EA433F">
      <w:pPr>
        <w:pStyle w:val="ListParagraph"/>
        <w:numPr>
          <w:ilvl w:val="0"/>
          <w:numId w:val="8"/>
        </w:numPr>
        <w:spacing w:line="360" w:lineRule="auto"/>
        <w:ind w:left="567" w:hanging="357"/>
        <w:jc w:val="both"/>
        <w:rPr>
          <w:rFonts w:cs="Times New Roman"/>
        </w:rPr>
      </w:pPr>
      <w:proofErr w:type="gramStart"/>
      <w:r w:rsidRPr="005A0FD7">
        <w:rPr>
          <w:rFonts w:cs="Times New Roman"/>
        </w:rPr>
        <w:t>particolare</w:t>
      </w:r>
      <w:proofErr w:type="gramEnd"/>
      <w:r w:rsidRPr="005A0FD7">
        <w:rPr>
          <w:rFonts w:cs="Times New Roman"/>
        </w:rPr>
        <w:t xml:space="preserve"> controllo.</w:t>
      </w:r>
    </w:p>
    <w:p w14:paraId="13E6B81E" w14:textId="77777777" w:rsidR="00EA433F" w:rsidRPr="005A0FD7" w:rsidRDefault="00EA433F" w:rsidP="00EA433F">
      <w:pPr>
        <w:pStyle w:val="ListParagraph"/>
        <w:numPr>
          <w:ilvl w:val="0"/>
          <w:numId w:val="8"/>
        </w:numPr>
        <w:spacing w:line="360" w:lineRule="auto"/>
        <w:ind w:left="567" w:hanging="357"/>
        <w:jc w:val="both"/>
        <w:rPr>
          <w:rFonts w:cs="Times New Roman"/>
        </w:rPr>
      </w:pPr>
      <w:r w:rsidRPr="005A0FD7">
        <w:rPr>
          <w:rFonts w:cs="Times New Roman"/>
        </w:rPr>
        <w:t xml:space="preserve">Realizzare la rappresentazione grafica, </w:t>
      </w:r>
      <w:proofErr w:type="gramStart"/>
      <w:r w:rsidRPr="005A0FD7">
        <w:rPr>
          <w:rFonts w:cs="Times New Roman"/>
        </w:rPr>
        <w:t>posizionando</w:t>
      </w:r>
      <w:proofErr w:type="gramEnd"/>
      <w:r w:rsidRPr="005A0FD7">
        <w:rPr>
          <w:rFonts w:cs="Times New Roman"/>
        </w:rPr>
        <w:t xml:space="preserve"> le barre sulla griglia temporale.</w:t>
      </w:r>
    </w:p>
    <w:p w14:paraId="153212B2" w14:textId="77777777" w:rsidR="00EA433F" w:rsidRPr="005A0FD7" w:rsidRDefault="00EA433F" w:rsidP="00EA433F">
      <w:pPr>
        <w:pStyle w:val="ListParagraph"/>
        <w:numPr>
          <w:ilvl w:val="0"/>
          <w:numId w:val="8"/>
        </w:numPr>
        <w:spacing w:line="360" w:lineRule="auto"/>
        <w:ind w:left="567" w:hanging="357"/>
        <w:jc w:val="both"/>
        <w:rPr>
          <w:rFonts w:cs="Times New Roman"/>
        </w:rPr>
      </w:pPr>
      <w:r w:rsidRPr="005A0FD7">
        <w:rPr>
          <w:rFonts w:cs="Times New Roman"/>
        </w:rPr>
        <w:t xml:space="preserve">Distinguere le azioni finalizzate alla produzione dell’intervento da quelle della </w:t>
      </w:r>
      <w:proofErr w:type="gramStart"/>
      <w:r w:rsidRPr="005A0FD7">
        <w:rPr>
          <w:rFonts w:cs="Times New Roman"/>
        </w:rPr>
        <w:t>valutazione</w:t>
      </w:r>
      <w:proofErr w:type="gramEnd"/>
    </w:p>
    <w:p w14:paraId="3D03FF32" w14:textId="77777777" w:rsidR="00EA433F" w:rsidRPr="005A0FD7" w:rsidRDefault="00EA433F" w:rsidP="00EA433F">
      <w:pPr>
        <w:pStyle w:val="ListParagraph"/>
        <w:numPr>
          <w:ilvl w:val="0"/>
          <w:numId w:val="8"/>
        </w:numPr>
        <w:spacing w:line="360" w:lineRule="auto"/>
        <w:ind w:left="567" w:hanging="357"/>
        <w:jc w:val="both"/>
        <w:rPr>
          <w:rFonts w:cs="Times New Roman"/>
        </w:rPr>
      </w:pPr>
      <w:proofErr w:type="gramStart"/>
      <w:r w:rsidRPr="005A0FD7">
        <w:rPr>
          <w:rFonts w:cs="Times New Roman"/>
        </w:rPr>
        <w:t>(</w:t>
      </w:r>
      <w:proofErr w:type="spellStart"/>
      <w:r w:rsidRPr="005A0FD7">
        <w:rPr>
          <w:rFonts w:cs="Times New Roman"/>
        </w:rPr>
        <w:t>milestones</w:t>
      </w:r>
      <w:proofErr w:type="spellEnd"/>
      <w:proofErr w:type="gramEnd"/>
      <w:r w:rsidRPr="005A0FD7">
        <w:rPr>
          <w:rFonts w:cs="Times New Roman"/>
        </w:rPr>
        <w:t>) posizionandole in un settore specifico alla base del diagramma per agevolarne la</w:t>
      </w:r>
    </w:p>
    <w:p w14:paraId="5D61F468" w14:textId="77777777" w:rsidR="00EA433F" w:rsidRPr="005A0FD7" w:rsidRDefault="00EA433F" w:rsidP="00EA433F">
      <w:pPr>
        <w:pStyle w:val="ListParagraph"/>
        <w:numPr>
          <w:ilvl w:val="0"/>
          <w:numId w:val="8"/>
        </w:numPr>
        <w:spacing w:line="360" w:lineRule="auto"/>
        <w:ind w:left="567" w:hanging="357"/>
        <w:jc w:val="both"/>
        <w:rPr>
          <w:rFonts w:cs="Times New Roman"/>
        </w:rPr>
      </w:pPr>
      <w:proofErr w:type="gramStart"/>
      <w:r w:rsidRPr="005A0FD7">
        <w:rPr>
          <w:rFonts w:cs="Times New Roman"/>
        </w:rPr>
        <w:t>lettura</w:t>
      </w:r>
      <w:proofErr w:type="gramEnd"/>
      <w:r w:rsidRPr="005A0FD7">
        <w:rPr>
          <w:rFonts w:cs="Times New Roman"/>
        </w:rPr>
        <w:t>.</w:t>
      </w:r>
    </w:p>
    <w:p w14:paraId="11EA326B" w14:textId="77777777" w:rsidR="00EA433F" w:rsidRPr="005A0FD7" w:rsidRDefault="00EA433F" w:rsidP="00EA433F">
      <w:pPr>
        <w:pStyle w:val="ListParagraph"/>
        <w:numPr>
          <w:ilvl w:val="0"/>
          <w:numId w:val="8"/>
        </w:numPr>
        <w:spacing w:line="360" w:lineRule="auto"/>
        <w:ind w:left="567" w:hanging="357"/>
        <w:jc w:val="both"/>
        <w:rPr>
          <w:rFonts w:cs="Times New Roman"/>
        </w:rPr>
      </w:pPr>
      <w:r w:rsidRPr="005A0FD7">
        <w:rPr>
          <w:rFonts w:cs="Times New Roman"/>
        </w:rPr>
        <w:t>Specificare la durata totale del piano.</w:t>
      </w:r>
    </w:p>
    <w:p w14:paraId="609CF747" w14:textId="77777777" w:rsidR="00EA433F" w:rsidRPr="005A0FD7" w:rsidRDefault="00EA433F" w:rsidP="00EA433F">
      <w:pPr>
        <w:pStyle w:val="ListParagraph"/>
        <w:numPr>
          <w:ilvl w:val="0"/>
          <w:numId w:val="8"/>
        </w:numPr>
        <w:spacing w:line="360" w:lineRule="auto"/>
        <w:ind w:left="567" w:hanging="357"/>
        <w:jc w:val="both"/>
        <w:rPr>
          <w:rFonts w:cs="Times New Roman"/>
        </w:rPr>
      </w:pPr>
      <w:r w:rsidRPr="005A0FD7">
        <w:rPr>
          <w:rFonts w:cs="Times New Roman"/>
        </w:rPr>
        <w:t>Aggiungere eventuali note a commento e spiegazione delle sequenze sopra riportate.</w:t>
      </w:r>
    </w:p>
    <w:p w14:paraId="00C758C8" w14:textId="77777777" w:rsidR="00EA433F" w:rsidRPr="005A0FD7" w:rsidRDefault="00EA433F" w:rsidP="00EA433F">
      <w:pPr>
        <w:pStyle w:val="ListParagraph"/>
        <w:numPr>
          <w:ilvl w:val="0"/>
          <w:numId w:val="8"/>
        </w:numPr>
        <w:spacing w:line="360" w:lineRule="auto"/>
        <w:ind w:left="567" w:hanging="357"/>
        <w:jc w:val="both"/>
        <w:rPr>
          <w:rFonts w:cs="Times New Roman"/>
        </w:rPr>
      </w:pPr>
      <w:proofErr w:type="gramStart"/>
      <w:r w:rsidRPr="005A0FD7">
        <w:rPr>
          <w:rFonts w:cs="Times New Roman"/>
        </w:rPr>
        <w:t>Rappresentare il tutto in un grafico chiaro e ben curato nell’aspetto formale.</w:t>
      </w:r>
      <w:proofErr w:type="gramEnd"/>
    </w:p>
    <w:p w14:paraId="7AA5990A" w14:textId="77777777" w:rsidR="00EA433F" w:rsidRPr="005A0FD7" w:rsidRDefault="00EA433F" w:rsidP="00EA433F">
      <w:pPr>
        <w:spacing w:line="360" w:lineRule="auto"/>
        <w:jc w:val="both"/>
        <w:rPr>
          <w:rFonts w:cs="Times New Roman"/>
        </w:rPr>
      </w:pPr>
    </w:p>
    <w:p w14:paraId="3DED112A" w14:textId="77777777" w:rsidR="00EA433F" w:rsidRPr="005A0FD7" w:rsidRDefault="00EA433F" w:rsidP="00EA433F">
      <w:pPr>
        <w:spacing w:line="360" w:lineRule="auto"/>
        <w:jc w:val="both"/>
        <w:rPr>
          <w:rFonts w:cs="Times New Roman"/>
        </w:rPr>
      </w:pPr>
      <w:r w:rsidRPr="005A0FD7">
        <w:rPr>
          <w:noProof/>
          <w:lang w:val="en-US"/>
        </w:rPr>
        <w:drawing>
          <wp:inline distT="0" distB="0" distL="0" distR="0" wp14:anchorId="0925F518" wp14:editId="1038445B">
            <wp:extent cx="4720590" cy="2755265"/>
            <wp:effectExtent l="19050" t="0" r="3810" b="0"/>
            <wp:docPr id="7" name="irc_mi" descr="http://www.me.umn.edu/courses/me4054/assignments/exampleGant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me.umn.edu/courses/me4054/assignments/exampleGantt.jpg"/>
                    <pic:cNvPicPr>
                      <a:picLocks noChangeAspect="1" noChangeArrowheads="1"/>
                    </pic:cNvPicPr>
                  </pic:nvPicPr>
                  <pic:blipFill>
                    <a:blip r:embed="rId18" cstate="print"/>
                    <a:srcRect/>
                    <a:stretch>
                      <a:fillRect/>
                    </a:stretch>
                  </pic:blipFill>
                  <pic:spPr bwMode="auto">
                    <a:xfrm>
                      <a:off x="0" y="0"/>
                      <a:ext cx="4720590" cy="2755265"/>
                    </a:xfrm>
                    <a:prstGeom prst="rect">
                      <a:avLst/>
                    </a:prstGeom>
                    <a:noFill/>
                    <a:ln w="9525">
                      <a:noFill/>
                      <a:miter lim="800000"/>
                      <a:headEnd/>
                      <a:tailEnd/>
                    </a:ln>
                  </pic:spPr>
                </pic:pic>
              </a:graphicData>
            </a:graphic>
          </wp:inline>
        </w:drawing>
      </w:r>
    </w:p>
    <w:p w14:paraId="4AB8594A" w14:textId="77777777" w:rsidR="00EA433F" w:rsidRPr="005A0FD7" w:rsidRDefault="00EA433F" w:rsidP="00EA433F">
      <w:pPr>
        <w:spacing w:line="360" w:lineRule="auto"/>
        <w:jc w:val="both"/>
        <w:rPr>
          <w:rFonts w:cs="Times New Roman"/>
        </w:rPr>
      </w:pPr>
      <w:r w:rsidRPr="005A0FD7">
        <w:rPr>
          <w:rFonts w:cs="Times New Roman"/>
        </w:rPr>
        <w:t xml:space="preserve">Fig. – Esempio di Diagramma di </w:t>
      </w:r>
      <w:proofErr w:type="spellStart"/>
      <w:r w:rsidRPr="005A0FD7">
        <w:rPr>
          <w:rFonts w:cs="Times New Roman"/>
        </w:rPr>
        <w:t>Gantt</w:t>
      </w:r>
      <w:proofErr w:type="spellEnd"/>
    </w:p>
    <w:p w14:paraId="1D464E57" w14:textId="77777777" w:rsidR="00EA433F" w:rsidRPr="005A0FD7" w:rsidRDefault="00EA433F" w:rsidP="00EA433F">
      <w:pPr>
        <w:spacing w:line="360" w:lineRule="auto"/>
        <w:jc w:val="both"/>
        <w:rPr>
          <w:rFonts w:cs="Times New Roman"/>
        </w:rPr>
      </w:pPr>
    </w:p>
    <w:p w14:paraId="2D382D02" w14:textId="77777777" w:rsidR="00EA433F" w:rsidRPr="005A0FD7" w:rsidRDefault="00EA433F" w:rsidP="00EA433F">
      <w:pPr>
        <w:spacing w:line="360" w:lineRule="auto"/>
        <w:jc w:val="both"/>
        <w:rPr>
          <w:rFonts w:cs="Times New Roman"/>
        </w:rPr>
      </w:pPr>
      <w:r w:rsidRPr="005A0FD7">
        <w:rPr>
          <w:rFonts w:cs="Times New Roman"/>
        </w:rPr>
        <w:t xml:space="preserve">Il diagramma di </w:t>
      </w:r>
      <w:proofErr w:type="spellStart"/>
      <w:r w:rsidRPr="005A0FD7">
        <w:rPr>
          <w:rFonts w:cs="Times New Roman"/>
        </w:rPr>
        <w:t>Gantt</w:t>
      </w:r>
      <w:proofErr w:type="spellEnd"/>
      <w:r w:rsidRPr="005A0FD7">
        <w:rPr>
          <w:rFonts w:cs="Times New Roman"/>
        </w:rPr>
        <w:t xml:space="preserve"> siffatto ci rivelerà anche le cosiddette “Attività critiche”, ossia quelle che presentano il maggior rischio di subire ritardi e imprevisti e che quindi possono condizionare negativamente le tempistiche del progetto. Sarà importante dunque compiere una vera e propria Critical </w:t>
      </w:r>
      <w:proofErr w:type="spellStart"/>
      <w:r w:rsidRPr="005A0FD7">
        <w:rPr>
          <w:rFonts w:cs="Times New Roman"/>
        </w:rPr>
        <w:t>Path</w:t>
      </w:r>
      <w:proofErr w:type="spellEnd"/>
      <w:r w:rsidRPr="005A0FD7">
        <w:rPr>
          <w:rFonts w:cs="Times New Roman"/>
        </w:rPr>
        <w:t xml:space="preserve"> Analysis. Questa assieme all’analisi PERT (Program Evaluation and </w:t>
      </w:r>
      <w:proofErr w:type="spellStart"/>
      <w:r w:rsidRPr="005A0FD7">
        <w:rPr>
          <w:rFonts w:cs="Times New Roman"/>
        </w:rPr>
        <w:t>Review</w:t>
      </w:r>
      <w:proofErr w:type="spellEnd"/>
      <w:r w:rsidRPr="005A0FD7">
        <w:rPr>
          <w:rFonts w:cs="Times New Roman"/>
        </w:rPr>
        <w:t xml:space="preserve"> </w:t>
      </w:r>
      <w:proofErr w:type="spellStart"/>
      <w:r w:rsidRPr="005A0FD7">
        <w:rPr>
          <w:rFonts w:cs="Times New Roman"/>
        </w:rPr>
        <w:t>Technique</w:t>
      </w:r>
      <w:proofErr w:type="spellEnd"/>
      <w:r w:rsidRPr="005A0FD7">
        <w:rPr>
          <w:rFonts w:cs="Times New Roman"/>
        </w:rPr>
        <w:t xml:space="preserve">) </w:t>
      </w:r>
      <w:proofErr w:type="gramStart"/>
      <w:r w:rsidRPr="005A0FD7">
        <w:rPr>
          <w:rFonts w:cs="Times New Roman"/>
        </w:rPr>
        <w:t>rappresentano</w:t>
      </w:r>
      <w:proofErr w:type="gramEnd"/>
      <w:r w:rsidRPr="005A0FD7">
        <w:rPr>
          <w:rFonts w:cs="Times New Roman"/>
        </w:rPr>
        <w:t xml:space="preserve"> ulteriori schemi grafici di cui il </w:t>
      </w:r>
      <w:proofErr w:type="spellStart"/>
      <w:r w:rsidRPr="005A0FD7">
        <w:rPr>
          <w:rFonts w:cs="Times New Roman"/>
        </w:rPr>
        <w:t>Resposabile</w:t>
      </w:r>
      <w:proofErr w:type="spellEnd"/>
      <w:r w:rsidRPr="005A0FD7">
        <w:rPr>
          <w:rFonts w:cs="Times New Roman"/>
        </w:rPr>
        <w:t xml:space="preserve"> di Progetto si può avvalere per integrare il </w:t>
      </w:r>
      <w:proofErr w:type="spellStart"/>
      <w:r w:rsidRPr="005A0FD7">
        <w:rPr>
          <w:rFonts w:cs="Times New Roman"/>
        </w:rPr>
        <w:t>Diagramm</w:t>
      </w:r>
      <w:proofErr w:type="spellEnd"/>
      <w:r w:rsidRPr="005A0FD7">
        <w:rPr>
          <w:rFonts w:cs="Times New Roman"/>
        </w:rPr>
        <w:t xml:space="preserve"> di </w:t>
      </w:r>
      <w:proofErr w:type="spellStart"/>
      <w:r w:rsidRPr="005A0FD7">
        <w:rPr>
          <w:rFonts w:cs="Times New Roman"/>
        </w:rPr>
        <w:t>Gantt</w:t>
      </w:r>
      <w:proofErr w:type="spellEnd"/>
      <w:r w:rsidRPr="005A0FD7">
        <w:rPr>
          <w:rFonts w:cs="Times New Roman"/>
        </w:rPr>
        <w:t>.</w:t>
      </w:r>
    </w:p>
    <w:p w14:paraId="5F23718D" w14:textId="77777777" w:rsidR="00EA433F" w:rsidRPr="005A0FD7" w:rsidRDefault="00EA433F" w:rsidP="00EA433F">
      <w:pPr>
        <w:spacing w:line="360" w:lineRule="auto"/>
        <w:jc w:val="both"/>
        <w:rPr>
          <w:rFonts w:cs="Times New Roman"/>
        </w:rPr>
      </w:pPr>
      <w:r w:rsidRPr="005A0FD7">
        <w:rPr>
          <w:rFonts w:cs="Times New Roman"/>
        </w:rPr>
        <w:t xml:space="preserve">Infatti, attraverso questi strumenti sarà possibile approfondire soprattutto il legame che lega le diverse attività, </w:t>
      </w:r>
      <w:proofErr w:type="gramStart"/>
      <w:r w:rsidRPr="005A0FD7">
        <w:rPr>
          <w:rFonts w:cs="Times New Roman"/>
        </w:rPr>
        <w:t>ovvero</w:t>
      </w:r>
      <w:proofErr w:type="gramEnd"/>
      <w:r w:rsidRPr="005A0FD7">
        <w:rPr>
          <w:rFonts w:cs="Times New Roman"/>
        </w:rPr>
        <w:t xml:space="preserve"> se si tratta di attività consequenziali o parallele e soprattutto individuare le attività da svolgere in modo prioritario. Non solo. Essi possono rappresentare mezzi semplici e veloci nel caso in cui si dovesse essere costretti a ridurre i tempi di realizzazione di progetto. Nei grafici, infatti, per </w:t>
      </w:r>
      <w:proofErr w:type="gramStart"/>
      <w:r w:rsidRPr="005A0FD7">
        <w:rPr>
          <w:rFonts w:cs="Times New Roman"/>
        </w:rPr>
        <w:t xml:space="preserve">ciascuna </w:t>
      </w:r>
      <w:proofErr w:type="gramEnd"/>
      <w:r w:rsidRPr="005A0FD7">
        <w:rPr>
          <w:rFonts w:cs="Times New Roman"/>
        </w:rPr>
        <w:t>attività si farà sempre riferimento alla “</w:t>
      </w:r>
      <w:proofErr w:type="spellStart"/>
      <w:r w:rsidRPr="005A0FD7">
        <w:rPr>
          <w:rFonts w:cs="Times New Roman"/>
          <w:i/>
        </w:rPr>
        <w:t>shortest</w:t>
      </w:r>
      <w:proofErr w:type="spellEnd"/>
      <w:r w:rsidRPr="005A0FD7">
        <w:rPr>
          <w:rFonts w:cs="Times New Roman"/>
          <w:i/>
        </w:rPr>
        <w:t xml:space="preserve"> time</w:t>
      </w:r>
      <w:r w:rsidRPr="005A0FD7">
        <w:rPr>
          <w:rFonts w:cs="Times New Roman"/>
        </w:rPr>
        <w:t>”, ossia alla durata minima di realizzazione richiesta da ciascuna attività, in modo da ottimizzare al massimo le tempistiche.</w:t>
      </w:r>
    </w:p>
    <w:p w14:paraId="6DC82787" w14:textId="77777777" w:rsidR="00EA433F" w:rsidRPr="005A0FD7" w:rsidRDefault="00EA433F" w:rsidP="00EA433F">
      <w:pPr>
        <w:spacing w:line="360" w:lineRule="auto"/>
        <w:jc w:val="both"/>
        <w:rPr>
          <w:rFonts w:cs="Times New Roman"/>
        </w:rPr>
      </w:pPr>
      <w:r w:rsidRPr="005A0FD7">
        <w:rPr>
          <w:rFonts w:cs="Times New Roman"/>
        </w:rPr>
        <w:t xml:space="preserve">L’estrema schematicità del diagramma PERT, che rappresenta senza dubbio uno dei suoi maggiori pregi in </w:t>
      </w:r>
      <w:proofErr w:type="gramStart"/>
      <w:r w:rsidRPr="005A0FD7">
        <w:rPr>
          <w:rFonts w:cs="Times New Roman"/>
        </w:rPr>
        <w:t>realtà</w:t>
      </w:r>
      <w:proofErr w:type="gramEnd"/>
      <w:r w:rsidRPr="005A0FD7">
        <w:rPr>
          <w:rFonts w:cs="Times New Roman"/>
        </w:rPr>
        <w:t xml:space="preserve"> rischia di trasformarsi nel suo peggior difetto qualora ci si trovi dinanzi a progetti particolarmente elaborati.</w:t>
      </w:r>
    </w:p>
    <w:p w14:paraId="32A1692B" w14:textId="77777777" w:rsidR="00EA433F" w:rsidRPr="005A0FD7" w:rsidRDefault="00EA433F" w:rsidP="00EA433F">
      <w:pPr>
        <w:spacing w:line="360" w:lineRule="auto"/>
        <w:jc w:val="both"/>
        <w:rPr>
          <w:rFonts w:cs="Times New Roman"/>
        </w:rPr>
      </w:pPr>
      <w:r w:rsidRPr="005A0FD7">
        <w:rPr>
          <w:rFonts w:cs="Times New Roman"/>
          <w:noProof/>
          <w:lang w:val="en-US"/>
        </w:rPr>
        <w:drawing>
          <wp:inline distT="0" distB="0" distL="0" distR="0" wp14:anchorId="59A32399" wp14:editId="6299802E">
            <wp:extent cx="5584082" cy="1468700"/>
            <wp:effectExtent l="19050" t="0" r="0" b="0"/>
            <wp:docPr id="8" name="Immagine 7" descr="Immagine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1.bmp"/>
                    <pic:cNvPicPr/>
                  </pic:nvPicPr>
                  <pic:blipFill>
                    <a:blip r:embed="rId19" cstate="print"/>
                    <a:srcRect b="62108"/>
                    <a:stretch>
                      <a:fillRect/>
                    </a:stretch>
                  </pic:blipFill>
                  <pic:spPr>
                    <a:xfrm>
                      <a:off x="0" y="0"/>
                      <a:ext cx="5584082" cy="1468700"/>
                    </a:xfrm>
                    <a:prstGeom prst="rect">
                      <a:avLst/>
                    </a:prstGeom>
                  </pic:spPr>
                </pic:pic>
              </a:graphicData>
            </a:graphic>
          </wp:inline>
        </w:drawing>
      </w:r>
    </w:p>
    <w:p w14:paraId="754C6BA9" w14:textId="77777777" w:rsidR="00EA433F" w:rsidRPr="00D94092" w:rsidRDefault="00EA433F" w:rsidP="00EA433F">
      <w:pPr>
        <w:spacing w:line="360" w:lineRule="auto"/>
        <w:jc w:val="both"/>
        <w:rPr>
          <w:rFonts w:cs="Times New Roman"/>
          <w:sz w:val="20"/>
          <w:szCs w:val="20"/>
        </w:rPr>
      </w:pPr>
      <w:r w:rsidRPr="00D94092">
        <w:rPr>
          <w:rFonts w:cs="Times New Roman"/>
          <w:sz w:val="20"/>
          <w:szCs w:val="20"/>
        </w:rPr>
        <w:t xml:space="preserve">Fig. – Esempio di grafico PERT nel quale si evidenziano i rapporti di consequenzialità tra le diverse attività identificate con i numeri 1,2,3. Sarà impossibile passare alla fase </w:t>
      </w:r>
      <w:proofErr w:type="gramStart"/>
      <w:r w:rsidRPr="00D94092">
        <w:rPr>
          <w:rFonts w:cs="Times New Roman"/>
          <w:sz w:val="20"/>
          <w:szCs w:val="20"/>
        </w:rPr>
        <w:t>3</w:t>
      </w:r>
      <w:proofErr w:type="gramEnd"/>
      <w:r w:rsidRPr="00D94092">
        <w:rPr>
          <w:rFonts w:cs="Times New Roman"/>
          <w:sz w:val="20"/>
          <w:szCs w:val="20"/>
        </w:rPr>
        <w:t xml:space="preserve"> senza aver svolto le attività 2.1 e 9.1.2.  (http://www.mindtools.com/critpath.html).</w:t>
      </w:r>
    </w:p>
    <w:p w14:paraId="0FCB38D2" w14:textId="77777777" w:rsidR="00EA433F" w:rsidRPr="005A0FD7" w:rsidRDefault="00EA433F" w:rsidP="00EA433F">
      <w:pPr>
        <w:spacing w:line="360" w:lineRule="auto"/>
        <w:jc w:val="both"/>
        <w:rPr>
          <w:rFonts w:cs="Times New Roman"/>
        </w:rPr>
      </w:pPr>
    </w:p>
    <w:p w14:paraId="024F7EAC" w14:textId="77777777" w:rsidR="00EA433F" w:rsidRPr="005A0FD7" w:rsidRDefault="00EA433F" w:rsidP="00EA433F">
      <w:pPr>
        <w:spacing w:line="360" w:lineRule="auto"/>
        <w:jc w:val="both"/>
        <w:rPr>
          <w:rFonts w:cs="Times New Roman"/>
        </w:rPr>
      </w:pPr>
    </w:p>
    <w:p w14:paraId="3EBB50AB" w14:textId="77777777" w:rsidR="00EA433F" w:rsidRPr="005A0FD7" w:rsidRDefault="00EA433F" w:rsidP="00EA433F">
      <w:pPr>
        <w:spacing w:line="360" w:lineRule="auto"/>
        <w:jc w:val="both"/>
        <w:rPr>
          <w:rFonts w:cs="Times New Roman"/>
        </w:rPr>
      </w:pPr>
      <w:r w:rsidRPr="005A0FD7">
        <w:rPr>
          <w:rFonts w:cs="Times New Roman"/>
        </w:rPr>
        <w:t xml:space="preserve">Tutti questi sistemi tra loro complementari non fanno che aiutarci nell’individuazione di quelle che nel gergo della progettazione </w:t>
      </w:r>
      <w:proofErr w:type="gramStart"/>
      <w:r w:rsidRPr="005A0FD7">
        <w:rPr>
          <w:rFonts w:cs="Times New Roman"/>
        </w:rPr>
        <w:t>vengono</w:t>
      </w:r>
      <w:proofErr w:type="gramEnd"/>
      <w:r w:rsidRPr="005A0FD7">
        <w:rPr>
          <w:rFonts w:cs="Times New Roman"/>
        </w:rPr>
        <w:t xml:space="preserve"> definite le </w:t>
      </w:r>
      <w:proofErr w:type="spellStart"/>
      <w:r w:rsidRPr="005A0FD7">
        <w:rPr>
          <w:rFonts w:cs="Times New Roman"/>
          <w:i/>
        </w:rPr>
        <w:t>milestones</w:t>
      </w:r>
      <w:proofErr w:type="spellEnd"/>
      <w:r w:rsidRPr="005A0FD7">
        <w:rPr>
          <w:rFonts w:cs="Times New Roman"/>
          <w:i/>
        </w:rPr>
        <w:t>,</w:t>
      </w:r>
      <w:r w:rsidRPr="005A0FD7">
        <w:rPr>
          <w:rFonts w:cs="Times New Roman"/>
        </w:rPr>
        <w:t xml:space="preserve"> che tradotto letteralmente sarebbero le “pietre miliari” del nostro progetto, ossia in progettazione esse rappresentano il raggiungimento degli obiettivi intermedi. Ogni qualvolta il progetto si trovi dinanzi al compimento di </w:t>
      </w:r>
      <w:proofErr w:type="gramStart"/>
      <w:r w:rsidRPr="005A0FD7">
        <w:rPr>
          <w:rFonts w:cs="Times New Roman"/>
        </w:rPr>
        <w:t>una</w:t>
      </w:r>
      <w:proofErr w:type="gramEnd"/>
      <w:r w:rsidRPr="005A0FD7">
        <w:rPr>
          <w:rFonts w:cs="Times New Roman"/>
        </w:rPr>
        <w:t xml:space="preserve"> fese intermedia sarà prodotto un documento definito </w:t>
      </w:r>
      <w:proofErr w:type="spellStart"/>
      <w:r w:rsidRPr="005A0FD7">
        <w:rPr>
          <w:rFonts w:cs="Times New Roman"/>
          <w:i/>
        </w:rPr>
        <w:t>deliverable</w:t>
      </w:r>
      <w:proofErr w:type="spellEnd"/>
      <w:r w:rsidRPr="005A0FD7">
        <w:rPr>
          <w:rFonts w:cs="Times New Roman"/>
          <w:i/>
        </w:rPr>
        <w:t xml:space="preserve">, </w:t>
      </w:r>
      <w:r w:rsidRPr="005A0FD7">
        <w:rPr>
          <w:rFonts w:cs="Times New Roman"/>
        </w:rPr>
        <w:t xml:space="preserve">nel quale si dovrà attestare il lavoro e la qualità del lavoro eseguito. Nella tipologia di cui ci occupiamo in questa </w:t>
      </w:r>
      <w:proofErr w:type="gramStart"/>
      <w:r w:rsidRPr="005A0FD7">
        <w:rPr>
          <w:rFonts w:cs="Times New Roman"/>
        </w:rPr>
        <w:t>trattazione</w:t>
      </w:r>
      <w:proofErr w:type="gramEnd"/>
      <w:r w:rsidRPr="005A0FD7">
        <w:rPr>
          <w:rFonts w:cs="Times New Roman"/>
        </w:rPr>
        <w:t xml:space="preserve"> i </w:t>
      </w:r>
      <w:proofErr w:type="spellStart"/>
      <w:r w:rsidRPr="005A0FD7">
        <w:rPr>
          <w:rFonts w:cs="Times New Roman"/>
        </w:rPr>
        <w:t>deliverables</w:t>
      </w:r>
      <w:proofErr w:type="spellEnd"/>
      <w:r w:rsidRPr="005A0FD7">
        <w:rPr>
          <w:rFonts w:cs="Times New Roman"/>
        </w:rPr>
        <w:t xml:space="preserve"> saranno di tipo documentale; in altre tipologie di progetti, invece, essi possono essere di tipo fisico, ossia prodotti finiti o parte di essi. Un </w:t>
      </w:r>
      <w:proofErr w:type="spellStart"/>
      <w:r w:rsidRPr="005A0FD7">
        <w:rPr>
          <w:rFonts w:cs="Times New Roman"/>
        </w:rPr>
        <w:t>deliverable</w:t>
      </w:r>
      <w:proofErr w:type="spellEnd"/>
      <w:r w:rsidRPr="005A0FD7">
        <w:rPr>
          <w:rFonts w:cs="Times New Roman"/>
        </w:rPr>
        <w:t xml:space="preserve"> potrà contenere, ad esempio, le seguenti informazioni:</w:t>
      </w:r>
    </w:p>
    <w:p w14:paraId="33129534" w14:textId="77777777" w:rsidR="00EA433F" w:rsidRPr="005A0FD7" w:rsidRDefault="00EA433F" w:rsidP="00EA433F">
      <w:pPr>
        <w:spacing w:line="360" w:lineRule="auto"/>
        <w:jc w:val="both"/>
        <w:rPr>
          <w:rFonts w:cs="Times New Roman"/>
        </w:rPr>
      </w:pPr>
    </w:p>
    <w:p w14:paraId="6AF2B7A4" w14:textId="77777777" w:rsidR="00EA433F" w:rsidRPr="005A0FD7" w:rsidRDefault="00EA433F" w:rsidP="00EA433F">
      <w:pPr>
        <w:pStyle w:val="ListParagraph"/>
        <w:numPr>
          <w:ilvl w:val="0"/>
          <w:numId w:val="11"/>
        </w:numPr>
        <w:spacing w:line="360" w:lineRule="auto"/>
        <w:ind w:left="567"/>
        <w:jc w:val="both"/>
        <w:rPr>
          <w:rFonts w:cs="Times New Roman"/>
        </w:rPr>
      </w:pPr>
      <w:r w:rsidRPr="005A0FD7">
        <w:rPr>
          <w:rFonts w:cs="Times New Roman"/>
        </w:rPr>
        <w:t>Realizzazione dei requisiti di prodotto</w:t>
      </w:r>
    </w:p>
    <w:p w14:paraId="7C7C00EA" w14:textId="77777777" w:rsidR="00EA433F" w:rsidRPr="005A0FD7" w:rsidRDefault="00EA433F" w:rsidP="00EA433F">
      <w:pPr>
        <w:pStyle w:val="ListParagraph"/>
        <w:numPr>
          <w:ilvl w:val="0"/>
          <w:numId w:val="11"/>
        </w:numPr>
        <w:spacing w:line="360" w:lineRule="auto"/>
        <w:ind w:left="567"/>
        <w:jc w:val="both"/>
        <w:rPr>
          <w:rFonts w:cs="Times New Roman"/>
        </w:rPr>
      </w:pPr>
      <w:r w:rsidRPr="005A0FD7">
        <w:rPr>
          <w:rFonts w:cs="Times New Roman"/>
        </w:rPr>
        <w:t>Rispetto delle specifiche di qualità</w:t>
      </w:r>
    </w:p>
    <w:p w14:paraId="3C3C1867" w14:textId="77777777" w:rsidR="00EA433F" w:rsidRPr="005A0FD7" w:rsidRDefault="00EA433F" w:rsidP="00EA433F">
      <w:pPr>
        <w:pStyle w:val="ListParagraph"/>
        <w:numPr>
          <w:ilvl w:val="0"/>
          <w:numId w:val="11"/>
        </w:numPr>
        <w:spacing w:line="360" w:lineRule="auto"/>
        <w:ind w:left="567"/>
        <w:jc w:val="both"/>
        <w:rPr>
          <w:rFonts w:cs="Times New Roman"/>
        </w:rPr>
      </w:pPr>
      <w:r w:rsidRPr="005A0FD7">
        <w:rPr>
          <w:rFonts w:cs="Times New Roman"/>
        </w:rPr>
        <w:t>Rispetto dei costi</w:t>
      </w:r>
    </w:p>
    <w:p w14:paraId="688109F2" w14:textId="77777777" w:rsidR="00EA433F" w:rsidRPr="005A0FD7" w:rsidRDefault="00EA433F" w:rsidP="00EA433F">
      <w:pPr>
        <w:pStyle w:val="ListParagraph"/>
        <w:numPr>
          <w:ilvl w:val="0"/>
          <w:numId w:val="11"/>
        </w:numPr>
        <w:spacing w:line="360" w:lineRule="auto"/>
        <w:ind w:left="567"/>
        <w:jc w:val="both"/>
        <w:rPr>
          <w:rFonts w:cs="Times New Roman"/>
        </w:rPr>
      </w:pPr>
      <w:r w:rsidRPr="005A0FD7">
        <w:rPr>
          <w:rFonts w:cs="Times New Roman"/>
        </w:rPr>
        <w:t>Rispetto dei tempi</w:t>
      </w:r>
    </w:p>
    <w:p w14:paraId="396783A6" w14:textId="77777777" w:rsidR="00EA433F" w:rsidRPr="005A0FD7" w:rsidRDefault="00EA433F" w:rsidP="00EA433F">
      <w:pPr>
        <w:pStyle w:val="ListParagraph"/>
        <w:numPr>
          <w:ilvl w:val="0"/>
          <w:numId w:val="11"/>
        </w:numPr>
        <w:spacing w:line="360" w:lineRule="auto"/>
        <w:ind w:left="567"/>
        <w:jc w:val="both"/>
        <w:rPr>
          <w:rFonts w:cs="Times New Roman"/>
        </w:rPr>
      </w:pPr>
      <w:r w:rsidRPr="005A0FD7">
        <w:rPr>
          <w:rFonts w:cs="Times New Roman"/>
        </w:rPr>
        <w:t xml:space="preserve">Creazione di nuovo valore economico </w:t>
      </w:r>
    </w:p>
    <w:p w14:paraId="53323F03" w14:textId="77777777" w:rsidR="00EA433F" w:rsidRPr="005A0FD7" w:rsidRDefault="00EA433F" w:rsidP="00EA433F">
      <w:pPr>
        <w:pStyle w:val="ListParagraph"/>
        <w:numPr>
          <w:ilvl w:val="0"/>
          <w:numId w:val="11"/>
        </w:numPr>
        <w:spacing w:line="360" w:lineRule="auto"/>
        <w:ind w:left="567"/>
        <w:jc w:val="both"/>
        <w:rPr>
          <w:rFonts w:cs="Times New Roman"/>
        </w:rPr>
      </w:pPr>
      <w:r w:rsidRPr="005A0FD7">
        <w:rPr>
          <w:rFonts w:cs="Times New Roman"/>
        </w:rPr>
        <w:t xml:space="preserve">Soddisfazione degli </w:t>
      </w:r>
      <w:proofErr w:type="spellStart"/>
      <w:r w:rsidRPr="005A0FD7">
        <w:rPr>
          <w:rFonts w:cs="Times New Roman"/>
        </w:rPr>
        <w:t>stakeholders</w:t>
      </w:r>
      <w:proofErr w:type="spellEnd"/>
      <w:r w:rsidRPr="005A0FD7">
        <w:rPr>
          <w:rFonts w:cs="Times New Roman"/>
        </w:rPr>
        <w:t xml:space="preserve"> coinvolti</w:t>
      </w:r>
      <w:r w:rsidRPr="005A0FD7">
        <w:rPr>
          <w:rStyle w:val="FootnoteReference"/>
          <w:rFonts w:cs="Times New Roman"/>
        </w:rPr>
        <w:footnoteReference w:id="16"/>
      </w:r>
    </w:p>
    <w:p w14:paraId="49A82969" w14:textId="77777777" w:rsidR="00EA433F" w:rsidRPr="005A0FD7" w:rsidRDefault="00EA433F" w:rsidP="00EA433F">
      <w:pPr>
        <w:spacing w:line="360" w:lineRule="auto"/>
        <w:jc w:val="both"/>
        <w:rPr>
          <w:rFonts w:cs="Times New Roman"/>
        </w:rPr>
      </w:pPr>
    </w:p>
    <w:p w14:paraId="53497A62" w14:textId="77777777" w:rsidR="00EA433F" w:rsidRPr="005A0FD7" w:rsidRDefault="00EA433F" w:rsidP="00EA433F">
      <w:pPr>
        <w:spacing w:line="360" w:lineRule="auto"/>
        <w:jc w:val="both"/>
        <w:rPr>
          <w:rFonts w:cs="Times New Roman"/>
        </w:rPr>
      </w:pPr>
      <w:r w:rsidRPr="005A0FD7">
        <w:rPr>
          <w:rFonts w:cs="Times New Roman"/>
        </w:rPr>
        <w:t xml:space="preserve">Questi “passaggi di fase” sono momenti cruciali per il ciclo di vita del progetto perché si tratta di momenti di riflessione e confronto tra il team e il cliente/sponsor. La valutazione positiva della qualità del lavoro fino a quel punto eseguito, consentirà la prosecuzione del progetto nelle sue tappe successive e determinerà il livello di soddisfazione finale del </w:t>
      </w:r>
      <w:proofErr w:type="gramStart"/>
      <w:r w:rsidRPr="005A0FD7">
        <w:rPr>
          <w:rFonts w:cs="Times New Roman"/>
        </w:rPr>
        <w:t>cliente</w:t>
      </w:r>
      <w:proofErr w:type="gramEnd"/>
    </w:p>
    <w:p w14:paraId="44E8E841" w14:textId="77777777" w:rsidR="00EA433F" w:rsidRPr="005A0FD7" w:rsidRDefault="00EA433F" w:rsidP="00EA433F">
      <w:pPr>
        <w:spacing w:line="360" w:lineRule="auto"/>
        <w:jc w:val="both"/>
        <w:rPr>
          <w:rFonts w:cs="Times New Roman"/>
        </w:rPr>
      </w:pPr>
    </w:p>
    <w:p w14:paraId="3622D99C" w14:textId="77777777" w:rsidR="00EA433F" w:rsidRPr="005A0FD7" w:rsidRDefault="00EA433F" w:rsidP="00EA433F">
      <w:pPr>
        <w:spacing w:line="360" w:lineRule="auto"/>
        <w:jc w:val="both"/>
        <w:rPr>
          <w:rFonts w:cs="Times New Roman"/>
          <w:b/>
          <w:i/>
        </w:rPr>
      </w:pPr>
      <w:r w:rsidRPr="005A0FD7">
        <w:rPr>
          <w:rFonts w:cs="Times New Roman"/>
          <w:b/>
          <w:i/>
        </w:rPr>
        <w:t>6.</w:t>
      </w:r>
      <w:proofErr w:type="gramStart"/>
      <w:r w:rsidRPr="005A0FD7">
        <w:rPr>
          <w:rFonts w:cs="Times New Roman"/>
          <w:b/>
          <w:i/>
        </w:rPr>
        <w:t xml:space="preserve">  </w:t>
      </w:r>
      <w:proofErr w:type="spellStart"/>
      <w:proofErr w:type="gramEnd"/>
      <w:r w:rsidRPr="005A0FD7">
        <w:rPr>
          <w:rFonts w:cs="Times New Roman"/>
          <w:b/>
          <w:i/>
        </w:rPr>
        <w:t>Monitoring</w:t>
      </w:r>
      <w:proofErr w:type="spellEnd"/>
      <w:r w:rsidRPr="005A0FD7">
        <w:rPr>
          <w:rFonts w:cs="Times New Roman"/>
          <w:b/>
          <w:i/>
        </w:rPr>
        <w:t xml:space="preserve">, </w:t>
      </w:r>
      <w:proofErr w:type="spellStart"/>
      <w:r w:rsidRPr="005A0FD7">
        <w:rPr>
          <w:rFonts w:cs="Times New Roman"/>
          <w:b/>
          <w:i/>
        </w:rPr>
        <w:t>Review</w:t>
      </w:r>
      <w:proofErr w:type="spellEnd"/>
      <w:r w:rsidRPr="005A0FD7">
        <w:rPr>
          <w:rFonts w:cs="Times New Roman"/>
          <w:b/>
          <w:i/>
        </w:rPr>
        <w:t xml:space="preserve"> and Reporting</w:t>
      </w:r>
    </w:p>
    <w:p w14:paraId="720300E6" w14:textId="77777777" w:rsidR="00EA433F" w:rsidRPr="005A0FD7" w:rsidRDefault="00EA433F" w:rsidP="00EA433F">
      <w:pPr>
        <w:spacing w:line="360" w:lineRule="auto"/>
        <w:jc w:val="both"/>
        <w:rPr>
          <w:rFonts w:cs="Times New Roman"/>
        </w:rPr>
      </w:pPr>
      <w:r w:rsidRPr="005A0FD7">
        <w:rPr>
          <w:rFonts w:cs="Times New Roman"/>
        </w:rPr>
        <w:t xml:space="preserve">I </w:t>
      </w:r>
      <w:proofErr w:type="spellStart"/>
      <w:r w:rsidRPr="005A0FD7">
        <w:rPr>
          <w:rFonts w:cs="Times New Roman"/>
        </w:rPr>
        <w:t>deliverables</w:t>
      </w:r>
      <w:proofErr w:type="spellEnd"/>
      <w:r w:rsidRPr="005A0FD7">
        <w:rPr>
          <w:rFonts w:cs="Times New Roman"/>
        </w:rPr>
        <w:t xml:space="preserve">, di cui si è appena accennato, sono gli strumenti maggiormente diffusi per il monitoraggio dell’avanzamento dei lavori specialmente nella progettazione europea. Ma in generale nel campo del Project management </w:t>
      </w:r>
      <w:proofErr w:type="gramStart"/>
      <w:r w:rsidRPr="005A0FD7">
        <w:rPr>
          <w:rFonts w:cs="Times New Roman"/>
        </w:rPr>
        <w:t>ad</w:t>
      </w:r>
      <w:proofErr w:type="gramEnd"/>
      <w:r w:rsidRPr="005A0FD7">
        <w:rPr>
          <w:rFonts w:cs="Times New Roman"/>
        </w:rPr>
        <w:t xml:space="preserve"> essi si affiancano anche altri accorgimenti; uno di questi è il</w:t>
      </w:r>
      <w:r w:rsidRPr="005A0FD7">
        <w:rPr>
          <w:rFonts w:cs="Times New Roman"/>
          <w:b/>
        </w:rPr>
        <w:t xml:space="preserve"> SAL</w:t>
      </w:r>
      <w:r w:rsidRPr="005A0FD7">
        <w:rPr>
          <w:rFonts w:cs="Times New Roman"/>
        </w:rPr>
        <w:t xml:space="preserve"> (Stato di Avanzamento Lavori), un documento periodico a frequenza fissa che può essere predisposto sistematicamente ogni quindici giorni, ad esempio. Questo documento prescinde da situazioni problematiche o rischiose in cui un progetto può imbattersi, esso sarà prodotto con regolarità per il pure fine di monitorare i lavori correlati ai progetti. Produrre queste tipologie di documenti è fondamentale per il progetto perché consente di richiamare l’attenzione di tutti sull’andamento del progetto in modo da rilevare possibili scostamenti rispetto al piano e i motivi per cui essi si sono prodotti.</w:t>
      </w:r>
      <w:r w:rsidRPr="005A0FD7">
        <w:rPr>
          <w:rStyle w:val="FootnoteReference"/>
          <w:rFonts w:cs="Times New Roman"/>
        </w:rPr>
        <w:footnoteReference w:id="17"/>
      </w:r>
      <w:r w:rsidRPr="005A0FD7">
        <w:rPr>
          <w:rFonts w:cs="Times New Roman"/>
        </w:rPr>
        <w:t xml:space="preserve"> L’utilità di questa tipologia di commento, si evince anche dalla possibilità di immaginare trend futuri sulla base degli eventuali scostamenti verificatisi e di conseguenza vagliare azioni alternative, correttive oppure opportunità di accelerazione. La parola </w:t>
      </w:r>
      <w:proofErr w:type="gramStart"/>
      <w:r w:rsidRPr="005A0FD7">
        <w:rPr>
          <w:rFonts w:cs="Times New Roman"/>
        </w:rPr>
        <w:t>chiave</w:t>
      </w:r>
      <w:proofErr w:type="gramEnd"/>
      <w:r w:rsidRPr="005A0FD7">
        <w:rPr>
          <w:rFonts w:cs="Times New Roman"/>
        </w:rPr>
        <w:t xml:space="preserve"> così diventa “</w:t>
      </w:r>
      <w:proofErr w:type="spellStart"/>
      <w:r w:rsidRPr="005A0FD7">
        <w:rPr>
          <w:rFonts w:cs="Times New Roman"/>
        </w:rPr>
        <w:t>Anticipation</w:t>
      </w:r>
      <w:proofErr w:type="spellEnd"/>
      <w:r w:rsidRPr="005A0FD7">
        <w:rPr>
          <w:rFonts w:cs="Times New Roman"/>
        </w:rPr>
        <w:t xml:space="preserve">” ossia la possibilità, non solo di riparare ad errori o problemi, ma anche di immaginare con maggiore certezza gli scenari che si potranno verificare in futuro. </w:t>
      </w:r>
    </w:p>
    <w:p w14:paraId="78465F7A" w14:textId="77777777" w:rsidR="00EA433F" w:rsidRPr="005A0FD7" w:rsidRDefault="00EA433F" w:rsidP="00EA433F">
      <w:pPr>
        <w:spacing w:line="360" w:lineRule="auto"/>
        <w:jc w:val="both"/>
        <w:rPr>
          <w:rFonts w:cs="Times New Roman"/>
        </w:rPr>
      </w:pPr>
      <w:r w:rsidRPr="005A0FD7">
        <w:rPr>
          <w:rFonts w:cs="Times New Roman"/>
        </w:rPr>
        <w:t xml:space="preserve">L’analisi potrà essere integrata anche con lo studio </w:t>
      </w:r>
      <w:r w:rsidRPr="005A0FD7">
        <w:rPr>
          <w:rFonts w:cs="Times New Roman"/>
          <w:b/>
        </w:rPr>
        <w:t>OIL</w:t>
      </w:r>
      <w:r w:rsidRPr="005A0FD7">
        <w:rPr>
          <w:rFonts w:cs="Times New Roman"/>
        </w:rPr>
        <w:t xml:space="preserve">, ossia Open </w:t>
      </w:r>
      <w:proofErr w:type="spellStart"/>
      <w:r w:rsidRPr="005A0FD7">
        <w:rPr>
          <w:rFonts w:cs="Times New Roman"/>
        </w:rPr>
        <w:t>Issue</w:t>
      </w:r>
      <w:proofErr w:type="spellEnd"/>
      <w:r w:rsidRPr="005A0FD7">
        <w:rPr>
          <w:rFonts w:cs="Times New Roman"/>
        </w:rPr>
        <w:t xml:space="preserve"> List, che possiamo definire come parte integrante della SAL. Questo documento consta di una lista all’interno della quale </w:t>
      </w:r>
      <w:proofErr w:type="gramStart"/>
      <w:r w:rsidRPr="005A0FD7">
        <w:rPr>
          <w:rFonts w:cs="Times New Roman"/>
        </w:rPr>
        <w:t>vengono</w:t>
      </w:r>
      <w:proofErr w:type="gramEnd"/>
      <w:r w:rsidRPr="005A0FD7">
        <w:rPr>
          <w:rFonts w:cs="Times New Roman"/>
        </w:rPr>
        <w:t xml:space="preserve"> specificate le questioni aperte/ da risolvere di ciascun progetto. Sarà bene così identificare per ogni </w:t>
      </w:r>
      <w:proofErr w:type="spellStart"/>
      <w:r w:rsidRPr="005A0FD7">
        <w:rPr>
          <w:rFonts w:cs="Times New Roman"/>
        </w:rPr>
        <w:t>issue</w:t>
      </w:r>
      <w:proofErr w:type="spellEnd"/>
      <w:r w:rsidRPr="005A0FD7">
        <w:rPr>
          <w:rFonts w:cs="Times New Roman"/>
        </w:rPr>
        <w:t xml:space="preserve"> un responsabile specifico, il quale si farà carico della risoluzione del problema, magari perfezionando il suo lavoro attraverso la comparazione </w:t>
      </w:r>
      <w:proofErr w:type="gramStart"/>
      <w:r w:rsidRPr="005A0FD7">
        <w:rPr>
          <w:rFonts w:cs="Times New Roman"/>
        </w:rPr>
        <w:t>delle</w:t>
      </w:r>
      <w:proofErr w:type="gramEnd"/>
      <w:r w:rsidRPr="005A0FD7">
        <w:rPr>
          <w:rFonts w:cs="Times New Roman"/>
        </w:rPr>
        <w:t xml:space="preserve"> questione aperte con il registro dei rischi vagliato precedentemente.</w:t>
      </w:r>
    </w:p>
    <w:p w14:paraId="3EC9C920" w14:textId="77777777" w:rsidR="00EA433F" w:rsidRPr="005A0FD7" w:rsidRDefault="00EA433F" w:rsidP="00EA433F">
      <w:pPr>
        <w:spacing w:line="360" w:lineRule="auto"/>
        <w:jc w:val="both"/>
        <w:rPr>
          <w:rFonts w:cs="Times New Roman"/>
        </w:rPr>
      </w:pPr>
      <w:r w:rsidRPr="005A0FD7">
        <w:rPr>
          <w:rFonts w:cs="Times New Roman"/>
        </w:rPr>
        <w:t xml:space="preserve">È bene, infatti, ricordare che rischi e </w:t>
      </w:r>
      <w:proofErr w:type="spellStart"/>
      <w:r w:rsidRPr="005A0FD7">
        <w:rPr>
          <w:rFonts w:cs="Times New Roman"/>
        </w:rPr>
        <w:t>issue</w:t>
      </w:r>
      <w:proofErr w:type="spellEnd"/>
      <w:r w:rsidRPr="005A0FD7">
        <w:rPr>
          <w:rFonts w:cs="Times New Roman"/>
        </w:rPr>
        <w:t xml:space="preserve">, non sono la stessa cosa: le </w:t>
      </w:r>
      <w:proofErr w:type="spellStart"/>
      <w:r w:rsidRPr="005A0FD7">
        <w:rPr>
          <w:rFonts w:cs="Times New Roman"/>
        </w:rPr>
        <w:t>issue</w:t>
      </w:r>
      <w:proofErr w:type="spellEnd"/>
      <w:r w:rsidRPr="005A0FD7">
        <w:rPr>
          <w:rFonts w:cs="Times New Roman"/>
        </w:rPr>
        <w:t xml:space="preserve"> rappresentano dei problemi accertati in fase di attuazione del progetto, mentre i rischi sono quegli eventi che durante la programmazione </w:t>
      </w:r>
      <w:proofErr w:type="gramStart"/>
      <w:r w:rsidRPr="005A0FD7">
        <w:rPr>
          <w:rFonts w:cs="Times New Roman"/>
        </w:rPr>
        <w:t>vengono</w:t>
      </w:r>
      <w:proofErr w:type="gramEnd"/>
      <w:r w:rsidRPr="005A0FD7">
        <w:rPr>
          <w:rFonts w:cs="Times New Roman"/>
        </w:rPr>
        <w:t xml:space="preserve"> preventivati, ma con i quali non è detto che ci debba fare i conti successivamente.</w:t>
      </w:r>
    </w:p>
    <w:p w14:paraId="5E35A990" w14:textId="77777777" w:rsidR="00EA433F" w:rsidRPr="005A0FD7" w:rsidRDefault="00EA433F" w:rsidP="00EA433F">
      <w:pPr>
        <w:spacing w:line="360" w:lineRule="auto"/>
        <w:jc w:val="both"/>
        <w:rPr>
          <w:rFonts w:cs="Times New Roman"/>
        </w:rPr>
      </w:pPr>
      <w:r w:rsidRPr="005A0FD7">
        <w:rPr>
          <w:rFonts w:cs="Times New Roman"/>
        </w:rPr>
        <w:t>Approfondita la fase di “</w:t>
      </w:r>
      <w:proofErr w:type="spellStart"/>
      <w:r w:rsidRPr="005A0FD7">
        <w:rPr>
          <w:rFonts w:cs="Times New Roman"/>
        </w:rPr>
        <w:t>Monitoring</w:t>
      </w:r>
      <w:proofErr w:type="spellEnd"/>
      <w:r w:rsidRPr="005A0FD7">
        <w:rPr>
          <w:rFonts w:cs="Times New Roman"/>
        </w:rPr>
        <w:t>”, quella successiva di “</w:t>
      </w:r>
      <w:proofErr w:type="spellStart"/>
      <w:r w:rsidRPr="005A0FD7">
        <w:rPr>
          <w:rFonts w:cs="Times New Roman"/>
        </w:rPr>
        <w:t>Review</w:t>
      </w:r>
      <w:proofErr w:type="spellEnd"/>
      <w:r w:rsidRPr="005A0FD7">
        <w:rPr>
          <w:rFonts w:cs="Times New Roman"/>
        </w:rPr>
        <w:t xml:space="preserve">”, secondo le stesse </w:t>
      </w:r>
      <w:proofErr w:type="spellStart"/>
      <w:r w:rsidRPr="005A0FD7">
        <w:rPr>
          <w:rFonts w:cs="Times New Roman"/>
          <w:i/>
        </w:rPr>
        <w:t>guidelines</w:t>
      </w:r>
      <w:proofErr w:type="spellEnd"/>
      <w:r w:rsidRPr="005A0FD7">
        <w:rPr>
          <w:rFonts w:cs="Times New Roman"/>
        </w:rPr>
        <w:t xml:space="preserve"> messe a disposizione dalla Commissione Europea, si caratterizzerà per la condivisione delle informazioni acquisite tra i membri del team di progetto, cercando quanto più possibile di prendere decisioni in modo collettivo e ripianificare alcune parti del lavoro programmato. </w:t>
      </w:r>
    </w:p>
    <w:p w14:paraId="4BB6EA74" w14:textId="77777777" w:rsidR="00EA433F" w:rsidRPr="005A0FD7" w:rsidRDefault="00EA433F" w:rsidP="00EA433F">
      <w:pPr>
        <w:spacing w:line="360" w:lineRule="auto"/>
        <w:jc w:val="both"/>
        <w:rPr>
          <w:rFonts w:cs="Times New Roman"/>
        </w:rPr>
      </w:pPr>
      <w:r w:rsidRPr="005A0FD7">
        <w:rPr>
          <w:rFonts w:cs="Times New Roman"/>
        </w:rPr>
        <w:t xml:space="preserve">Ognuna di queste fasi di controllo avrà il suo corrispettivo in una determinata sezione del </w:t>
      </w:r>
      <w:proofErr w:type="spellStart"/>
      <w:r w:rsidRPr="005A0FD7">
        <w:rPr>
          <w:rFonts w:cs="Times New Roman"/>
        </w:rPr>
        <w:t>Logframe</w:t>
      </w:r>
      <w:proofErr w:type="spellEnd"/>
      <w:r w:rsidRPr="005A0FD7">
        <w:rPr>
          <w:rFonts w:cs="Times New Roman"/>
        </w:rPr>
        <w:t>, in modo da poterle così ripartite:</w:t>
      </w:r>
    </w:p>
    <w:p w14:paraId="434D489F" w14:textId="77777777" w:rsidR="00EA433F" w:rsidRPr="005A0FD7" w:rsidRDefault="00EA433F" w:rsidP="00EA433F">
      <w:pPr>
        <w:spacing w:line="360" w:lineRule="auto"/>
        <w:jc w:val="both"/>
        <w:rPr>
          <w:rFonts w:cs="Times New Roman"/>
        </w:rPr>
      </w:pPr>
    </w:p>
    <w:p w14:paraId="06E7C57F" w14:textId="77777777" w:rsidR="00EA433F" w:rsidRPr="005A0FD7" w:rsidRDefault="00EA433F" w:rsidP="00EA433F">
      <w:pPr>
        <w:pStyle w:val="ListParagraph"/>
        <w:numPr>
          <w:ilvl w:val="0"/>
          <w:numId w:val="20"/>
        </w:numPr>
        <w:spacing w:line="360" w:lineRule="auto"/>
        <w:ind w:left="567"/>
        <w:jc w:val="both"/>
        <w:rPr>
          <w:rFonts w:cs="Times New Roman"/>
        </w:rPr>
      </w:pPr>
      <w:r w:rsidRPr="005A0FD7">
        <w:rPr>
          <w:rFonts w:cs="Times New Roman"/>
        </w:rPr>
        <w:t xml:space="preserve">Evaluation </w:t>
      </w:r>
      <w:r w:rsidRPr="005A0FD7">
        <w:sym w:font="Wingdings" w:char="F0E0"/>
      </w:r>
      <w:r w:rsidRPr="005A0FD7">
        <w:rPr>
          <w:rFonts w:cs="Times New Roman"/>
        </w:rPr>
        <w:t xml:space="preserve"> Obiettivi generali</w:t>
      </w:r>
    </w:p>
    <w:p w14:paraId="0490426D" w14:textId="77777777" w:rsidR="00EA433F" w:rsidRPr="005A0FD7" w:rsidRDefault="00EA433F" w:rsidP="00EA433F">
      <w:pPr>
        <w:pStyle w:val="ListParagraph"/>
        <w:numPr>
          <w:ilvl w:val="0"/>
          <w:numId w:val="20"/>
        </w:numPr>
        <w:spacing w:line="360" w:lineRule="auto"/>
        <w:ind w:left="567"/>
        <w:jc w:val="both"/>
        <w:rPr>
          <w:rFonts w:cs="Times New Roman"/>
        </w:rPr>
      </w:pPr>
      <w:r w:rsidRPr="005A0FD7">
        <w:rPr>
          <w:rFonts w:cs="Times New Roman"/>
        </w:rPr>
        <w:t xml:space="preserve">Evaluation and </w:t>
      </w:r>
      <w:proofErr w:type="spellStart"/>
      <w:r w:rsidRPr="005A0FD7">
        <w:rPr>
          <w:rFonts w:cs="Times New Roman"/>
        </w:rPr>
        <w:t>Review</w:t>
      </w:r>
      <w:proofErr w:type="spellEnd"/>
      <w:r w:rsidRPr="005A0FD7">
        <w:rPr>
          <w:rFonts w:cs="Times New Roman"/>
        </w:rPr>
        <w:t xml:space="preserve"> </w:t>
      </w:r>
      <w:r w:rsidRPr="005A0FD7">
        <w:sym w:font="Wingdings" w:char="F0E0"/>
      </w:r>
      <w:r w:rsidRPr="005A0FD7">
        <w:rPr>
          <w:rFonts w:cs="Times New Roman"/>
        </w:rPr>
        <w:t xml:space="preserve"> Scopo del progetto</w:t>
      </w:r>
    </w:p>
    <w:p w14:paraId="2D51064C" w14:textId="77777777" w:rsidR="00EA433F" w:rsidRPr="005A0FD7" w:rsidRDefault="00EA433F" w:rsidP="00EA433F">
      <w:pPr>
        <w:pStyle w:val="ListParagraph"/>
        <w:numPr>
          <w:ilvl w:val="0"/>
          <w:numId w:val="20"/>
        </w:numPr>
        <w:spacing w:line="360" w:lineRule="auto"/>
        <w:ind w:left="567"/>
        <w:jc w:val="both"/>
        <w:rPr>
          <w:rFonts w:cs="Times New Roman"/>
        </w:rPr>
      </w:pPr>
      <w:proofErr w:type="spellStart"/>
      <w:r w:rsidRPr="005A0FD7">
        <w:rPr>
          <w:rFonts w:cs="Times New Roman"/>
        </w:rPr>
        <w:t>Monitoring</w:t>
      </w:r>
      <w:proofErr w:type="spellEnd"/>
      <w:r w:rsidRPr="005A0FD7">
        <w:rPr>
          <w:rFonts w:cs="Times New Roman"/>
        </w:rPr>
        <w:t xml:space="preserve"> and </w:t>
      </w:r>
      <w:proofErr w:type="spellStart"/>
      <w:r w:rsidRPr="005A0FD7">
        <w:rPr>
          <w:rFonts w:cs="Times New Roman"/>
        </w:rPr>
        <w:t>Review</w:t>
      </w:r>
      <w:proofErr w:type="spellEnd"/>
      <w:r w:rsidRPr="005A0FD7">
        <w:rPr>
          <w:rFonts w:cs="Times New Roman"/>
        </w:rPr>
        <w:t xml:space="preserve"> </w:t>
      </w:r>
      <w:r w:rsidRPr="005A0FD7">
        <w:sym w:font="Wingdings" w:char="F0E0"/>
      </w:r>
      <w:r w:rsidRPr="005A0FD7">
        <w:rPr>
          <w:rFonts w:cs="Times New Roman"/>
        </w:rPr>
        <w:t xml:space="preserve"> Risultati</w:t>
      </w:r>
    </w:p>
    <w:p w14:paraId="186B5C04" w14:textId="77777777" w:rsidR="00EA433F" w:rsidRPr="005A0FD7" w:rsidRDefault="00EA433F" w:rsidP="00EA433F">
      <w:pPr>
        <w:pStyle w:val="ListParagraph"/>
        <w:numPr>
          <w:ilvl w:val="0"/>
          <w:numId w:val="20"/>
        </w:numPr>
        <w:spacing w:line="360" w:lineRule="auto"/>
        <w:ind w:left="567"/>
        <w:jc w:val="both"/>
        <w:rPr>
          <w:rFonts w:cs="Times New Roman"/>
        </w:rPr>
      </w:pPr>
      <w:proofErr w:type="spellStart"/>
      <w:r w:rsidRPr="005A0FD7">
        <w:rPr>
          <w:rFonts w:cs="Times New Roman"/>
        </w:rPr>
        <w:t>Monitoring</w:t>
      </w:r>
      <w:proofErr w:type="spellEnd"/>
      <w:r w:rsidRPr="005A0FD7">
        <w:rPr>
          <w:rFonts w:cs="Times New Roman"/>
        </w:rPr>
        <w:t xml:space="preserve"> and Audit </w:t>
      </w:r>
      <w:r w:rsidRPr="005A0FD7">
        <w:sym w:font="Wingdings" w:char="F0E0"/>
      </w:r>
      <w:r w:rsidRPr="005A0FD7">
        <w:rPr>
          <w:rFonts w:cs="Times New Roman"/>
        </w:rPr>
        <w:t xml:space="preserve"> Attività e </w:t>
      </w:r>
      <w:proofErr w:type="spellStart"/>
      <w:r w:rsidRPr="005A0FD7">
        <w:rPr>
          <w:rFonts w:cs="Times New Roman"/>
        </w:rPr>
        <w:t>risorso</w:t>
      </w:r>
      <w:proofErr w:type="spellEnd"/>
      <w:r w:rsidRPr="005A0FD7">
        <w:rPr>
          <w:rFonts w:cs="Times New Roman"/>
        </w:rPr>
        <w:t xml:space="preserve"> </w:t>
      </w:r>
    </w:p>
    <w:p w14:paraId="69B5C717" w14:textId="77777777" w:rsidR="00EA433F" w:rsidRPr="005A0FD7" w:rsidRDefault="00EA433F" w:rsidP="00EA433F">
      <w:pPr>
        <w:spacing w:line="360" w:lineRule="auto"/>
        <w:jc w:val="both"/>
        <w:rPr>
          <w:rFonts w:cs="Times New Roman"/>
        </w:rPr>
      </w:pPr>
    </w:p>
    <w:p w14:paraId="7DA39BB0" w14:textId="77777777" w:rsidR="00EA433F" w:rsidRPr="005A0FD7" w:rsidRDefault="00EA433F" w:rsidP="00EA433F">
      <w:pPr>
        <w:spacing w:line="360" w:lineRule="auto"/>
        <w:jc w:val="both"/>
        <w:rPr>
          <w:rFonts w:cs="Times New Roman"/>
        </w:rPr>
      </w:pPr>
      <w:r w:rsidRPr="005A0FD7">
        <w:rPr>
          <w:rFonts w:cs="Times New Roman"/>
        </w:rPr>
        <w:t xml:space="preserve">Il controllo, dunque, partirà dalle informazioni scaturite dal Monitoraggio, per consentire un confronto tra </w:t>
      </w:r>
      <w:r w:rsidRPr="005A0FD7">
        <w:rPr>
          <w:rFonts w:cs="Times New Roman"/>
          <w:i/>
        </w:rPr>
        <w:t>stato attuale</w:t>
      </w:r>
      <w:r w:rsidRPr="005A0FD7">
        <w:rPr>
          <w:rFonts w:cs="Times New Roman"/>
        </w:rPr>
        <w:t xml:space="preserve"> e </w:t>
      </w:r>
      <w:r w:rsidRPr="005A0FD7">
        <w:rPr>
          <w:rFonts w:cs="Times New Roman"/>
          <w:i/>
        </w:rPr>
        <w:t>stato previsto</w:t>
      </w:r>
      <w:r w:rsidRPr="005A0FD7">
        <w:rPr>
          <w:rFonts w:cs="Times New Roman"/>
        </w:rPr>
        <w:t xml:space="preserve">. </w:t>
      </w:r>
      <w:proofErr w:type="gramStart"/>
      <w:r w:rsidRPr="005A0FD7">
        <w:rPr>
          <w:rFonts w:cs="Times New Roman"/>
        </w:rPr>
        <w:t>Questo</w:t>
      </w:r>
      <w:proofErr w:type="gramEnd"/>
      <w:r w:rsidRPr="005A0FD7">
        <w:rPr>
          <w:rFonts w:cs="Times New Roman"/>
        </w:rPr>
        <w:t xml:space="preserve"> aspetto già anticipato in apertura merita di essere approfondito perché evidenziare ritardi o anticipi, significa soprattutto evidenziare delle variazioni economiche e finanziarie, oltre che stimare l’impegno sostenuto delle risorse e dei risultati. Infatti, </w:t>
      </w:r>
      <w:proofErr w:type="gramStart"/>
      <w:r w:rsidRPr="005A0FD7">
        <w:rPr>
          <w:rFonts w:cs="Times New Roman"/>
        </w:rPr>
        <w:t>è</w:t>
      </w:r>
      <w:proofErr w:type="gramEnd"/>
      <w:r w:rsidRPr="005A0FD7">
        <w:rPr>
          <w:rFonts w:cs="Times New Roman"/>
        </w:rPr>
        <w:t xml:space="preserve"> proprio grazie al monitoraggio e controllo che sarà possibile apportare delle </w:t>
      </w:r>
      <w:r w:rsidRPr="005A0FD7">
        <w:rPr>
          <w:rFonts w:cs="Times New Roman"/>
          <w:i/>
        </w:rPr>
        <w:t>azioni di rimedio</w:t>
      </w:r>
      <w:r w:rsidRPr="005A0FD7">
        <w:rPr>
          <w:rFonts w:cs="Times New Roman"/>
        </w:rPr>
        <w:t xml:space="preserve">. Non sempre riportare il progetto sulla via pensata originariamente </w:t>
      </w:r>
      <w:proofErr w:type="gramStart"/>
      <w:r w:rsidRPr="005A0FD7">
        <w:rPr>
          <w:rFonts w:cs="Times New Roman"/>
        </w:rPr>
        <w:t>può</w:t>
      </w:r>
      <w:proofErr w:type="gramEnd"/>
      <w:r w:rsidRPr="005A0FD7">
        <w:rPr>
          <w:rFonts w:cs="Times New Roman"/>
        </w:rPr>
        <w:t xml:space="preserve"> essere la situazione auspicabile in un dato contesto; infatti, è possibile che opportunità nuove, scoperte in fase di attuazione,  portino a risultati migliori a costo però di rivedere le stime dei tempi o dei costi di attuazione. In altre parole occorrerà ripianificare. </w:t>
      </w:r>
      <w:proofErr w:type="gramStart"/>
      <w:r w:rsidRPr="005A0FD7">
        <w:rPr>
          <w:rFonts w:cs="Times New Roman"/>
        </w:rPr>
        <w:t>Dunque</w:t>
      </w:r>
      <w:proofErr w:type="gramEnd"/>
      <w:r w:rsidRPr="005A0FD7">
        <w:rPr>
          <w:rFonts w:cs="Times New Roman"/>
        </w:rPr>
        <w:t xml:space="preserve">, monitoraggio e controllo non sono momenti negativi del progetto, ma vanno pensati come </w:t>
      </w:r>
      <w:r w:rsidRPr="005A0FD7">
        <w:rPr>
          <w:rFonts w:cs="Times New Roman"/>
          <w:i/>
        </w:rPr>
        <w:t>momenti di riflessione</w:t>
      </w:r>
      <w:r w:rsidRPr="005A0FD7">
        <w:rPr>
          <w:rFonts w:cs="Times New Roman"/>
        </w:rPr>
        <w:t xml:space="preserve"> per migliorare le potenzialità del nostro lavoro.</w:t>
      </w:r>
    </w:p>
    <w:p w14:paraId="0898A314" w14:textId="77777777" w:rsidR="00EA433F" w:rsidRPr="005A0FD7" w:rsidRDefault="00EA433F" w:rsidP="00EA433F">
      <w:pPr>
        <w:spacing w:line="360" w:lineRule="auto"/>
        <w:jc w:val="both"/>
        <w:rPr>
          <w:rFonts w:cs="Times New Roman"/>
        </w:rPr>
      </w:pPr>
      <w:r w:rsidRPr="005A0FD7">
        <w:rPr>
          <w:rFonts w:cs="Times New Roman"/>
        </w:rPr>
        <w:t xml:space="preserve">Il monitoraggio e il controllo possono avere </w:t>
      </w:r>
      <w:proofErr w:type="gramStart"/>
      <w:r w:rsidRPr="005A0FD7">
        <w:rPr>
          <w:rFonts w:cs="Times New Roman"/>
        </w:rPr>
        <w:t>ad</w:t>
      </w:r>
      <w:proofErr w:type="gramEnd"/>
      <w:r w:rsidRPr="005A0FD7">
        <w:rPr>
          <w:rFonts w:cs="Times New Roman"/>
        </w:rPr>
        <w:t xml:space="preserve"> oggetto aspetti di carattere:</w:t>
      </w:r>
    </w:p>
    <w:p w14:paraId="62B4FEB8" w14:textId="77777777" w:rsidR="00EA433F" w:rsidRPr="005A0FD7" w:rsidRDefault="00EA433F" w:rsidP="00EA433F">
      <w:pPr>
        <w:spacing w:line="360" w:lineRule="auto"/>
        <w:jc w:val="both"/>
        <w:rPr>
          <w:rFonts w:cs="Times New Roman"/>
        </w:rPr>
      </w:pPr>
    </w:p>
    <w:p w14:paraId="549CCB7C" w14:textId="77777777" w:rsidR="00EA433F" w:rsidRPr="005A0FD7" w:rsidRDefault="00EA433F" w:rsidP="00EA433F">
      <w:pPr>
        <w:pStyle w:val="ListParagraph"/>
        <w:numPr>
          <w:ilvl w:val="0"/>
          <w:numId w:val="9"/>
        </w:numPr>
        <w:spacing w:line="360" w:lineRule="auto"/>
        <w:ind w:left="567"/>
        <w:jc w:val="both"/>
        <w:rPr>
          <w:rFonts w:cs="Times New Roman"/>
          <w:i/>
        </w:rPr>
      </w:pPr>
      <w:proofErr w:type="gramStart"/>
      <w:r w:rsidRPr="005A0FD7">
        <w:rPr>
          <w:rFonts w:cs="Times New Roman"/>
          <w:i/>
        </w:rPr>
        <w:t>Tecnico</w:t>
      </w:r>
      <w:r w:rsidRPr="005A0FD7">
        <w:rPr>
          <w:rFonts w:cs="Times New Roman"/>
        </w:rPr>
        <w:t>: volto a verificare anomalie, disservizi o inefficienze nella progressione fisico-temporale dei lavori;</w:t>
      </w:r>
      <w:proofErr w:type="gramEnd"/>
    </w:p>
    <w:p w14:paraId="1E372A71" w14:textId="77777777" w:rsidR="00EA433F" w:rsidRPr="005A0FD7" w:rsidRDefault="00EA433F" w:rsidP="00EA433F">
      <w:pPr>
        <w:pStyle w:val="ListParagraph"/>
        <w:numPr>
          <w:ilvl w:val="0"/>
          <w:numId w:val="9"/>
        </w:numPr>
        <w:spacing w:line="360" w:lineRule="auto"/>
        <w:ind w:left="567"/>
        <w:jc w:val="both"/>
        <w:rPr>
          <w:rFonts w:cs="Times New Roman"/>
          <w:i/>
        </w:rPr>
      </w:pPr>
      <w:r w:rsidRPr="005A0FD7">
        <w:rPr>
          <w:rFonts w:cs="Times New Roman"/>
          <w:i/>
        </w:rPr>
        <w:t>Amministrativo</w:t>
      </w:r>
      <w:r w:rsidRPr="005A0FD7">
        <w:rPr>
          <w:rFonts w:cs="Times New Roman"/>
        </w:rPr>
        <w:t>: verifica l’economicità della gestione;</w:t>
      </w:r>
    </w:p>
    <w:p w14:paraId="4563F516" w14:textId="77777777" w:rsidR="00EA433F" w:rsidRPr="005A0FD7" w:rsidRDefault="00EA433F" w:rsidP="00EA433F">
      <w:pPr>
        <w:pStyle w:val="ListParagraph"/>
        <w:numPr>
          <w:ilvl w:val="0"/>
          <w:numId w:val="9"/>
        </w:numPr>
        <w:spacing w:line="360" w:lineRule="auto"/>
        <w:ind w:left="567"/>
        <w:jc w:val="both"/>
        <w:rPr>
          <w:rFonts w:cs="Times New Roman"/>
          <w:i/>
        </w:rPr>
      </w:pPr>
      <w:proofErr w:type="gramStart"/>
      <w:r w:rsidRPr="005A0FD7">
        <w:rPr>
          <w:rFonts w:cs="Times New Roman"/>
          <w:i/>
        </w:rPr>
        <w:t>Legale</w:t>
      </w:r>
      <w:r w:rsidRPr="005A0FD7">
        <w:rPr>
          <w:rFonts w:cs="Times New Roman"/>
        </w:rPr>
        <w:t>: analisi degli aspetti contrattuali o delle norme giuridiche relative al progetto</w:t>
      </w:r>
      <w:proofErr w:type="gramEnd"/>
    </w:p>
    <w:p w14:paraId="26BE2423" w14:textId="77777777" w:rsidR="00EA433F" w:rsidRPr="005A0FD7" w:rsidRDefault="00EA433F" w:rsidP="00EA433F">
      <w:pPr>
        <w:pStyle w:val="ListParagraph"/>
        <w:numPr>
          <w:ilvl w:val="0"/>
          <w:numId w:val="9"/>
        </w:numPr>
        <w:spacing w:line="360" w:lineRule="auto"/>
        <w:ind w:left="567"/>
        <w:jc w:val="both"/>
        <w:rPr>
          <w:rFonts w:cs="Times New Roman"/>
          <w:i/>
        </w:rPr>
      </w:pPr>
      <w:r w:rsidRPr="005A0FD7">
        <w:rPr>
          <w:rFonts w:cs="Times New Roman"/>
          <w:i/>
        </w:rPr>
        <w:t>Qualità</w:t>
      </w:r>
      <w:r w:rsidRPr="005A0FD7">
        <w:rPr>
          <w:rFonts w:cs="Times New Roman"/>
        </w:rPr>
        <w:t xml:space="preserve">: mira a valutare la capacità del progetto di raggiungere il risultato prefissatosi sia dal punto di vista dei processi che da quello </w:t>
      </w:r>
      <w:proofErr w:type="gramStart"/>
      <w:r w:rsidRPr="005A0FD7">
        <w:rPr>
          <w:rFonts w:cs="Times New Roman"/>
        </w:rPr>
        <w:t>dei</w:t>
      </w:r>
      <w:proofErr w:type="gramEnd"/>
      <w:r w:rsidRPr="005A0FD7">
        <w:rPr>
          <w:rFonts w:cs="Times New Roman"/>
        </w:rPr>
        <w:t xml:space="preserve"> prodotti che sono stati creati.</w:t>
      </w:r>
      <w:r w:rsidRPr="005A0FD7">
        <w:rPr>
          <w:rStyle w:val="FootnoteReference"/>
          <w:rFonts w:cs="Times New Roman"/>
        </w:rPr>
        <w:footnoteReference w:id="18"/>
      </w:r>
    </w:p>
    <w:p w14:paraId="677D0FB4" w14:textId="77777777" w:rsidR="00EA433F" w:rsidRPr="005A0FD7" w:rsidRDefault="00EA433F" w:rsidP="00EA433F">
      <w:pPr>
        <w:spacing w:line="360" w:lineRule="auto"/>
        <w:jc w:val="both"/>
        <w:rPr>
          <w:rFonts w:cs="Times New Roman"/>
        </w:rPr>
      </w:pPr>
    </w:p>
    <w:p w14:paraId="43D0670C" w14:textId="77777777" w:rsidR="00EA433F" w:rsidRPr="005A0FD7" w:rsidRDefault="00EA433F" w:rsidP="00EA433F">
      <w:pPr>
        <w:spacing w:line="360" w:lineRule="auto"/>
        <w:jc w:val="both"/>
        <w:rPr>
          <w:rFonts w:cs="Times New Roman"/>
        </w:rPr>
      </w:pPr>
      <w:r w:rsidRPr="005A0FD7">
        <w:rPr>
          <w:rFonts w:cs="Times New Roman"/>
        </w:rPr>
        <w:t xml:space="preserve">In base alla tipologia dei lavori, ci troveremo dinanzi a diverse tipologie di attività di controllo, che nel </w:t>
      </w:r>
      <w:proofErr w:type="spellStart"/>
      <w:r w:rsidRPr="005A0FD7">
        <w:rPr>
          <w:rFonts w:cs="Times New Roman"/>
        </w:rPr>
        <w:t>project</w:t>
      </w:r>
      <w:proofErr w:type="spellEnd"/>
      <w:r w:rsidRPr="005A0FD7">
        <w:rPr>
          <w:rFonts w:cs="Times New Roman"/>
        </w:rPr>
        <w:t xml:space="preserve"> management vengono così suddivise:</w:t>
      </w:r>
    </w:p>
    <w:p w14:paraId="2D0E1E76" w14:textId="77777777" w:rsidR="00EA433F" w:rsidRPr="005A0FD7" w:rsidRDefault="00EA433F" w:rsidP="00EA433F">
      <w:pPr>
        <w:spacing w:line="360" w:lineRule="auto"/>
        <w:jc w:val="both"/>
        <w:rPr>
          <w:rFonts w:cs="Times New Roman"/>
        </w:rPr>
      </w:pPr>
    </w:p>
    <w:p w14:paraId="11B36C50" w14:textId="77777777" w:rsidR="00EA433F" w:rsidRPr="005A0FD7" w:rsidRDefault="00EA433F" w:rsidP="00EA433F">
      <w:pPr>
        <w:pStyle w:val="ListParagraph"/>
        <w:numPr>
          <w:ilvl w:val="0"/>
          <w:numId w:val="10"/>
        </w:numPr>
        <w:spacing w:line="360" w:lineRule="auto"/>
        <w:ind w:left="567"/>
        <w:jc w:val="both"/>
        <w:rPr>
          <w:rFonts w:cs="Times New Roman"/>
        </w:rPr>
      </w:pPr>
      <w:r w:rsidRPr="005A0FD7">
        <w:rPr>
          <w:rFonts w:cs="Times New Roman"/>
          <w:i/>
        </w:rPr>
        <w:t>On/off</w:t>
      </w:r>
      <w:r w:rsidRPr="005A0FD7">
        <w:rPr>
          <w:rFonts w:cs="Times New Roman"/>
        </w:rPr>
        <w:t xml:space="preserve">: si tratta di verifiche intermedie già preventivate dal </w:t>
      </w:r>
      <w:proofErr w:type="spellStart"/>
      <w:r w:rsidRPr="005A0FD7">
        <w:rPr>
          <w:rFonts w:cs="Times New Roman"/>
        </w:rPr>
        <w:t>project</w:t>
      </w:r>
      <w:proofErr w:type="spellEnd"/>
      <w:r w:rsidRPr="005A0FD7">
        <w:rPr>
          <w:rFonts w:cs="Times New Roman"/>
        </w:rPr>
        <w:t xml:space="preserve"> manager in fase di programmazione e che mirano al raggiungimento di predefiniti risultati; qualora tali obiettivi non dovessero essere raggiunti, il </w:t>
      </w:r>
      <w:proofErr w:type="spellStart"/>
      <w:r w:rsidRPr="005A0FD7">
        <w:rPr>
          <w:rFonts w:cs="Times New Roman"/>
        </w:rPr>
        <w:t>project</w:t>
      </w:r>
      <w:proofErr w:type="spellEnd"/>
      <w:r w:rsidRPr="005A0FD7">
        <w:rPr>
          <w:rFonts w:cs="Times New Roman"/>
        </w:rPr>
        <w:t xml:space="preserve"> manager potrebbe persino decidere di interrompere il progetto poiché i criteri di qualità/risultato minimi non sono stati raggiunti;</w:t>
      </w:r>
    </w:p>
    <w:p w14:paraId="2B4EEB91" w14:textId="77777777" w:rsidR="00EA433F" w:rsidRPr="005A0FD7" w:rsidRDefault="00EA433F" w:rsidP="00EA433F">
      <w:pPr>
        <w:pStyle w:val="ListParagraph"/>
        <w:numPr>
          <w:ilvl w:val="0"/>
          <w:numId w:val="10"/>
        </w:numPr>
        <w:spacing w:line="360" w:lineRule="auto"/>
        <w:ind w:left="567"/>
        <w:jc w:val="both"/>
        <w:rPr>
          <w:rFonts w:cs="Times New Roman"/>
        </w:rPr>
      </w:pPr>
      <w:r w:rsidRPr="005A0FD7">
        <w:rPr>
          <w:rFonts w:cs="Times New Roman"/>
          <w:i/>
        </w:rPr>
        <w:t>Feedback</w:t>
      </w:r>
      <w:r w:rsidRPr="005A0FD7">
        <w:rPr>
          <w:rFonts w:cs="Times New Roman"/>
        </w:rPr>
        <w:t xml:space="preserve">: il controllo verterà su attività già concluse sulle quali si andranno a definire gli scostamenti rispetto alle stime previste. Si tratta perlopiù di controlli su attività di natura </w:t>
      </w:r>
      <w:proofErr w:type="spellStart"/>
      <w:r w:rsidRPr="005A0FD7">
        <w:rPr>
          <w:rFonts w:cs="Times New Roman"/>
        </w:rPr>
        <w:t>economica-finanziaria</w:t>
      </w:r>
      <w:proofErr w:type="spellEnd"/>
      <w:r w:rsidRPr="005A0FD7">
        <w:rPr>
          <w:rFonts w:cs="Times New Roman"/>
        </w:rPr>
        <w:t xml:space="preserve"> </w:t>
      </w:r>
      <w:proofErr w:type="gramStart"/>
      <w:r w:rsidRPr="005A0FD7">
        <w:rPr>
          <w:rFonts w:cs="Times New Roman"/>
        </w:rPr>
        <w:t>del</w:t>
      </w:r>
      <w:proofErr w:type="gramEnd"/>
      <w:r w:rsidRPr="005A0FD7">
        <w:rPr>
          <w:rFonts w:cs="Times New Roman"/>
        </w:rPr>
        <w:t xml:space="preserve"> progetto;</w:t>
      </w:r>
    </w:p>
    <w:p w14:paraId="0DAFDD7D" w14:textId="77777777" w:rsidR="00EA433F" w:rsidRPr="005A0FD7" w:rsidRDefault="00EA433F" w:rsidP="00EA433F">
      <w:pPr>
        <w:pStyle w:val="ListParagraph"/>
        <w:numPr>
          <w:ilvl w:val="0"/>
          <w:numId w:val="10"/>
        </w:numPr>
        <w:spacing w:line="360" w:lineRule="auto"/>
        <w:ind w:left="567"/>
        <w:jc w:val="both"/>
        <w:rPr>
          <w:rFonts w:cs="Times New Roman"/>
        </w:rPr>
      </w:pPr>
      <w:proofErr w:type="spellStart"/>
      <w:r w:rsidRPr="005A0FD7">
        <w:rPr>
          <w:rFonts w:cs="Times New Roman"/>
          <w:i/>
        </w:rPr>
        <w:t>Feed</w:t>
      </w:r>
      <w:proofErr w:type="spellEnd"/>
      <w:r w:rsidRPr="005A0FD7">
        <w:rPr>
          <w:rFonts w:cs="Times New Roman"/>
          <w:i/>
        </w:rPr>
        <w:t>/</w:t>
      </w:r>
      <w:proofErr w:type="spellStart"/>
      <w:r w:rsidRPr="005A0FD7">
        <w:rPr>
          <w:rFonts w:cs="Times New Roman"/>
          <w:i/>
        </w:rPr>
        <w:t>Forward</w:t>
      </w:r>
      <w:proofErr w:type="spellEnd"/>
      <w:r w:rsidRPr="005A0FD7">
        <w:rPr>
          <w:rFonts w:cs="Times New Roman"/>
        </w:rPr>
        <w:t xml:space="preserve">: al centro del controllo ci sarà un’attività in fase di realizzazione della quale si vuole già immaginare il </w:t>
      </w:r>
      <w:proofErr w:type="spellStart"/>
      <w:r w:rsidRPr="005A0FD7">
        <w:rPr>
          <w:rFonts w:cs="Times New Roman"/>
        </w:rPr>
        <w:t>possibil</w:t>
      </w:r>
      <w:proofErr w:type="spellEnd"/>
      <w:r w:rsidRPr="005A0FD7">
        <w:rPr>
          <w:rFonts w:cs="Times New Roman"/>
        </w:rPr>
        <w:t xml:space="preserve"> risultato finale in modo da evitare eccessivi scostamenti ad attività conclusa. Si applicherà questo controllo su variabili di stampo tecnico-realizzativo.</w:t>
      </w:r>
    </w:p>
    <w:p w14:paraId="2ED0C6A6" w14:textId="77777777" w:rsidR="00EA433F" w:rsidRPr="005A0FD7" w:rsidRDefault="00EA433F" w:rsidP="00EA433F">
      <w:pPr>
        <w:spacing w:line="360" w:lineRule="auto"/>
        <w:jc w:val="both"/>
        <w:rPr>
          <w:rFonts w:cs="Times New Roman"/>
        </w:rPr>
      </w:pPr>
    </w:p>
    <w:p w14:paraId="1A6197A9" w14:textId="77777777" w:rsidR="00EA433F" w:rsidRPr="005A0FD7" w:rsidRDefault="00EA433F" w:rsidP="00EA433F">
      <w:pPr>
        <w:spacing w:line="360" w:lineRule="auto"/>
        <w:jc w:val="both"/>
        <w:rPr>
          <w:rFonts w:cs="Times New Roman"/>
        </w:rPr>
      </w:pPr>
      <w:r w:rsidRPr="005A0FD7">
        <w:rPr>
          <w:rFonts w:cs="Times New Roman"/>
        </w:rPr>
        <w:t xml:space="preserve">In linea generale, possiamo dire che il controllo coinciderà spesso con gli stessi </w:t>
      </w:r>
      <w:proofErr w:type="spellStart"/>
      <w:r w:rsidRPr="005A0FD7">
        <w:rPr>
          <w:rFonts w:cs="Times New Roman"/>
          <w:i/>
        </w:rPr>
        <w:t>workpackages</w:t>
      </w:r>
      <w:proofErr w:type="spellEnd"/>
      <w:r w:rsidRPr="005A0FD7">
        <w:rPr>
          <w:rFonts w:cs="Times New Roman"/>
        </w:rPr>
        <w:t xml:space="preserve"> che saranno stati individuati durante la programmazione.</w:t>
      </w:r>
    </w:p>
    <w:p w14:paraId="2D040191" w14:textId="77777777" w:rsidR="00EA433F" w:rsidRPr="005A0FD7" w:rsidRDefault="00EA433F" w:rsidP="00EA433F">
      <w:pPr>
        <w:spacing w:line="360" w:lineRule="auto"/>
        <w:jc w:val="both"/>
        <w:rPr>
          <w:rFonts w:cs="Times New Roman"/>
        </w:rPr>
      </w:pPr>
      <w:r w:rsidRPr="005A0FD7">
        <w:rPr>
          <w:rFonts w:cs="Times New Roman"/>
        </w:rPr>
        <w:t>Nei documenti finora analizzati ci si dovrà avvalere di alcuni metodi contabili</w:t>
      </w:r>
      <w:proofErr w:type="gramStart"/>
      <w:r w:rsidRPr="005A0FD7">
        <w:rPr>
          <w:rStyle w:val="FootnoteReference"/>
          <w:rFonts w:cs="Times New Roman"/>
        </w:rPr>
        <w:footnoteReference w:id="19"/>
      </w:r>
      <w:r w:rsidRPr="005A0FD7">
        <w:rPr>
          <w:rFonts w:cs="Times New Roman"/>
        </w:rPr>
        <w:t xml:space="preserve"> </w:t>
      </w:r>
      <w:proofErr w:type="gramEnd"/>
      <w:r w:rsidRPr="005A0FD7">
        <w:rPr>
          <w:rFonts w:cs="Times New Roman"/>
        </w:rPr>
        <w:t xml:space="preserve">dei quali è doveroso fornire almeno un accenno. Il primo è il sistema di misurazione dell’avanzamento soprannominato </w:t>
      </w:r>
      <w:proofErr w:type="spellStart"/>
      <w:r w:rsidRPr="005A0FD7">
        <w:rPr>
          <w:rFonts w:cs="Times New Roman"/>
          <w:b/>
        </w:rPr>
        <w:t>Earned</w:t>
      </w:r>
      <w:proofErr w:type="spellEnd"/>
      <w:r w:rsidRPr="005A0FD7">
        <w:rPr>
          <w:rFonts w:cs="Times New Roman"/>
          <w:b/>
        </w:rPr>
        <w:t xml:space="preserve"> Value (EV)</w:t>
      </w:r>
      <w:r w:rsidRPr="005A0FD7">
        <w:rPr>
          <w:rFonts w:cs="Times New Roman"/>
        </w:rPr>
        <w:t xml:space="preserve">, ossia del valore assorbito. Esso mira a rilevare gli scostamenti tra fattori </w:t>
      </w:r>
      <w:proofErr w:type="gramStart"/>
      <w:r w:rsidRPr="005A0FD7">
        <w:rPr>
          <w:rFonts w:cs="Times New Roman"/>
        </w:rPr>
        <w:t>a</w:t>
      </w:r>
      <w:proofErr w:type="gramEnd"/>
      <w:r w:rsidRPr="005A0FD7">
        <w:rPr>
          <w:rFonts w:cs="Times New Roman"/>
        </w:rPr>
        <w:t xml:space="preserve"> preventivo e fattori a consuntivo sulla base della correlazione tra fra lavoro, durata e costi. Il valore assorbito rappresenterà il budget speso per la realizzazione di una data attività.</w:t>
      </w:r>
    </w:p>
    <w:p w14:paraId="0DBCE2FB" w14:textId="77777777" w:rsidR="00EA433F" w:rsidRPr="005A0FD7" w:rsidRDefault="00EA433F" w:rsidP="00EA433F">
      <w:pPr>
        <w:spacing w:line="360" w:lineRule="auto"/>
        <w:jc w:val="both"/>
        <w:rPr>
          <w:rFonts w:cs="Times New Roman"/>
        </w:rPr>
      </w:pPr>
      <w:r w:rsidRPr="005A0FD7">
        <w:rPr>
          <w:rFonts w:cs="Times New Roman"/>
        </w:rPr>
        <w:t>Il sistema dell’</w:t>
      </w:r>
      <w:proofErr w:type="spellStart"/>
      <w:r w:rsidRPr="005A0FD7">
        <w:rPr>
          <w:rFonts w:cs="Times New Roman"/>
        </w:rPr>
        <w:t>Earned</w:t>
      </w:r>
      <w:proofErr w:type="spellEnd"/>
      <w:r w:rsidRPr="005A0FD7">
        <w:rPr>
          <w:rFonts w:cs="Times New Roman"/>
        </w:rPr>
        <w:t xml:space="preserve"> Value basato su questo confronto tra voci di costo, utilizza a sua volta una serie di voci, o potremmo definirle parametri universalmente conosciuti come ad esempio:</w:t>
      </w:r>
    </w:p>
    <w:p w14:paraId="225C7FB7" w14:textId="77777777" w:rsidR="00EA433F" w:rsidRPr="005A0FD7" w:rsidRDefault="00EA433F" w:rsidP="00EA433F">
      <w:pPr>
        <w:spacing w:line="360" w:lineRule="auto"/>
        <w:jc w:val="both"/>
        <w:rPr>
          <w:rFonts w:cs="Times New Roman"/>
        </w:rPr>
      </w:pPr>
    </w:p>
    <w:p w14:paraId="519C62BA" w14:textId="77777777" w:rsidR="00EA433F" w:rsidRPr="005A0FD7" w:rsidRDefault="00EA433F" w:rsidP="00EA433F">
      <w:pPr>
        <w:pStyle w:val="ListParagraph"/>
        <w:numPr>
          <w:ilvl w:val="0"/>
          <w:numId w:val="21"/>
        </w:numPr>
        <w:spacing w:line="360" w:lineRule="auto"/>
        <w:ind w:left="567"/>
        <w:jc w:val="both"/>
        <w:rPr>
          <w:rFonts w:cs="Times New Roman"/>
        </w:rPr>
      </w:pPr>
      <w:r w:rsidRPr="005A0FD7">
        <w:rPr>
          <w:rFonts w:cs="Times New Roman"/>
        </w:rPr>
        <w:t>BCWS (</w:t>
      </w:r>
      <w:proofErr w:type="spellStart"/>
      <w:r w:rsidRPr="005A0FD7">
        <w:rPr>
          <w:rFonts w:cs="Times New Roman"/>
        </w:rPr>
        <w:t>Budgeting</w:t>
      </w:r>
      <w:proofErr w:type="spellEnd"/>
      <w:r w:rsidRPr="005A0FD7">
        <w:rPr>
          <w:rFonts w:cs="Times New Roman"/>
        </w:rPr>
        <w:t xml:space="preserve"> </w:t>
      </w:r>
      <w:proofErr w:type="spellStart"/>
      <w:r w:rsidRPr="005A0FD7">
        <w:rPr>
          <w:rFonts w:cs="Times New Roman"/>
        </w:rPr>
        <w:t>Cost</w:t>
      </w:r>
      <w:proofErr w:type="spellEnd"/>
      <w:r w:rsidRPr="005A0FD7">
        <w:rPr>
          <w:rFonts w:cs="Times New Roman"/>
        </w:rPr>
        <w:t xml:space="preserve"> of Work </w:t>
      </w:r>
      <w:proofErr w:type="spellStart"/>
      <w:r w:rsidRPr="005A0FD7">
        <w:rPr>
          <w:rFonts w:cs="Times New Roman"/>
        </w:rPr>
        <w:t>Scheduled</w:t>
      </w:r>
      <w:proofErr w:type="spellEnd"/>
      <w:r w:rsidRPr="005A0FD7">
        <w:rPr>
          <w:rFonts w:cs="Times New Roman"/>
        </w:rPr>
        <w:t>): ovvero con questa formula ci si riferirà al costo previsto per l’intera attività programmata (ore di lavoro x costo medio previsto);</w:t>
      </w:r>
    </w:p>
    <w:p w14:paraId="77844BD7" w14:textId="77777777" w:rsidR="00EA433F" w:rsidRPr="005A0FD7" w:rsidRDefault="00EA433F" w:rsidP="00EA433F">
      <w:pPr>
        <w:pStyle w:val="ListParagraph"/>
        <w:numPr>
          <w:ilvl w:val="0"/>
          <w:numId w:val="21"/>
        </w:numPr>
        <w:spacing w:line="360" w:lineRule="auto"/>
        <w:ind w:left="567"/>
        <w:jc w:val="both"/>
        <w:rPr>
          <w:rFonts w:cs="Times New Roman"/>
        </w:rPr>
      </w:pPr>
      <w:r w:rsidRPr="005A0FD7">
        <w:rPr>
          <w:rFonts w:cs="Times New Roman"/>
        </w:rPr>
        <w:t>BCWP (</w:t>
      </w:r>
      <w:proofErr w:type="spellStart"/>
      <w:r w:rsidRPr="005A0FD7">
        <w:rPr>
          <w:rFonts w:cs="Times New Roman"/>
        </w:rPr>
        <w:t>Budgeting</w:t>
      </w:r>
      <w:proofErr w:type="spellEnd"/>
      <w:r w:rsidRPr="005A0FD7">
        <w:rPr>
          <w:rFonts w:cs="Times New Roman"/>
        </w:rPr>
        <w:t xml:space="preserve"> </w:t>
      </w:r>
      <w:proofErr w:type="spellStart"/>
      <w:r w:rsidRPr="005A0FD7">
        <w:rPr>
          <w:rFonts w:cs="Times New Roman"/>
        </w:rPr>
        <w:t>Cost</w:t>
      </w:r>
      <w:proofErr w:type="spellEnd"/>
      <w:r w:rsidRPr="005A0FD7">
        <w:rPr>
          <w:rFonts w:cs="Times New Roman"/>
        </w:rPr>
        <w:t xml:space="preserve">  of Work </w:t>
      </w:r>
      <w:proofErr w:type="spellStart"/>
      <w:r w:rsidRPr="005A0FD7">
        <w:rPr>
          <w:rFonts w:cs="Times New Roman"/>
        </w:rPr>
        <w:t>Performed</w:t>
      </w:r>
      <w:proofErr w:type="spellEnd"/>
      <w:r w:rsidRPr="005A0FD7">
        <w:rPr>
          <w:rFonts w:cs="Times New Roman"/>
        </w:rPr>
        <w:t xml:space="preserve">): indica il prodotto del lavoro che sarà stato </w:t>
      </w:r>
      <w:r w:rsidRPr="00AA53CB">
        <w:rPr>
          <w:rFonts w:cs="Times New Roman"/>
          <w:b/>
        </w:rPr>
        <w:t>effettivamente eseguito</w:t>
      </w:r>
      <w:r w:rsidRPr="00AA53CB">
        <w:rPr>
          <w:rFonts w:cs="Times New Roman"/>
        </w:rPr>
        <w:t xml:space="preserve"> </w:t>
      </w:r>
      <w:r w:rsidRPr="005A0FD7">
        <w:rPr>
          <w:rFonts w:cs="Times New Roman"/>
        </w:rPr>
        <w:t>al momento in cui si opererà il monitoraggio dell’attività sulla base del costo medio unitario;</w:t>
      </w:r>
    </w:p>
    <w:p w14:paraId="295E61E1" w14:textId="77777777" w:rsidR="00EA433F" w:rsidRPr="005A0FD7" w:rsidRDefault="00EA433F" w:rsidP="00EA433F">
      <w:pPr>
        <w:pStyle w:val="ListParagraph"/>
        <w:numPr>
          <w:ilvl w:val="0"/>
          <w:numId w:val="21"/>
        </w:numPr>
        <w:spacing w:line="360" w:lineRule="auto"/>
        <w:ind w:left="567"/>
        <w:jc w:val="both"/>
        <w:rPr>
          <w:rFonts w:cs="Times New Roman"/>
        </w:rPr>
      </w:pPr>
      <w:proofErr w:type="gramStart"/>
      <w:r w:rsidRPr="005A0FD7">
        <w:rPr>
          <w:rFonts w:cs="Times New Roman"/>
        </w:rPr>
        <w:t>ACWP (</w:t>
      </w:r>
      <w:proofErr w:type="spellStart"/>
      <w:r w:rsidRPr="005A0FD7">
        <w:rPr>
          <w:rFonts w:cs="Times New Roman"/>
        </w:rPr>
        <w:t>Actual</w:t>
      </w:r>
      <w:proofErr w:type="spellEnd"/>
      <w:r w:rsidRPr="005A0FD7">
        <w:rPr>
          <w:rFonts w:cs="Times New Roman"/>
        </w:rPr>
        <w:t xml:space="preserve"> Costo f Work </w:t>
      </w:r>
      <w:proofErr w:type="spellStart"/>
      <w:r w:rsidRPr="005A0FD7">
        <w:rPr>
          <w:rFonts w:cs="Times New Roman"/>
        </w:rPr>
        <w:t>Performed</w:t>
      </w:r>
      <w:proofErr w:type="spellEnd"/>
      <w:r w:rsidRPr="005A0FD7">
        <w:rPr>
          <w:rFonts w:cs="Times New Roman"/>
        </w:rPr>
        <w:t>): il costo effettivo sulla base del lavoro eseguito al momento della data di monitoraggio;</w:t>
      </w:r>
      <w:proofErr w:type="gramEnd"/>
    </w:p>
    <w:p w14:paraId="24DDC86F" w14:textId="77777777" w:rsidR="00EA433F" w:rsidRPr="005A0FD7" w:rsidRDefault="00EA433F" w:rsidP="00EA433F">
      <w:pPr>
        <w:spacing w:line="360" w:lineRule="auto"/>
        <w:jc w:val="both"/>
        <w:rPr>
          <w:rFonts w:cs="Times New Roman"/>
        </w:rPr>
      </w:pPr>
    </w:p>
    <w:p w14:paraId="6B5F200A" w14:textId="77777777" w:rsidR="00EA433F" w:rsidRPr="005A0FD7" w:rsidRDefault="00EA433F" w:rsidP="00EA433F">
      <w:pPr>
        <w:spacing w:line="360" w:lineRule="auto"/>
        <w:jc w:val="both"/>
        <w:rPr>
          <w:rFonts w:cs="Times New Roman"/>
        </w:rPr>
      </w:pPr>
      <w:r w:rsidRPr="005A0FD7">
        <w:rPr>
          <w:rFonts w:cs="Times New Roman"/>
        </w:rPr>
        <w:t xml:space="preserve">Per riepilogare quindi dal confronto tra </w:t>
      </w:r>
      <w:proofErr w:type="spellStart"/>
      <w:r w:rsidRPr="005A0FD7">
        <w:rPr>
          <w:rFonts w:cs="Times New Roman"/>
          <w:i/>
        </w:rPr>
        <w:t>planned</w:t>
      </w:r>
      <w:proofErr w:type="spellEnd"/>
      <w:r w:rsidRPr="005A0FD7">
        <w:rPr>
          <w:rFonts w:cs="Times New Roman"/>
          <w:i/>
        </w:rPr>
        <w:t xml:space="preserve"> </w:t>
      </w:r>
      <w:proofErr w:type="spellStart"/>
      <w:r w:rsidRPr="005A0FD7">
        <w:rPr>
          <w:rFonts w:cs="Times New Roman"/>
          <w:i/>
        </w:rPr>
        <w:t>value</w:t>
      </w:r>
      <w:proofErr w:type="spellEnd"/>
      <w:r w:rsidRPr="005A0FD7">
        <w:rPr>
          <w:rFonts w:cs="Times New Roman"/>
        </w:rPr>
        <w:t xml:space="preserve">, </w:t>
      </w:r>
      <w:proofErr w:type="spellStart"/>
      <w:r w:rsidRPr="005A0FD7">
        <w:rPr>
          <w:rFonts w:cs="Times New Roman"/>
          <w:i/>
        </w:rPr>
        <w:t>actual</w:t>
      </w:r>
      <w:proofErr w:type="spellEnd"/>
      <w:r w:rsidRPr="005A0FD7">
        <w:rPr>
          <w:rFonts w:cs="Times New Roman"/>
          <w:i/>
        </w:rPr>
        <w:t xml:space="preserve"> </w:t>
      </w:r>
      <w:proofErr w:type="spellStart"/>
      <w:r w:rsidRPr="005A0FD7">
        <w:rPr>
          <w:rFonts w:cs="Times New Roman"/>
          <w:i/>
        </w:rPr>
        <w:t>cost</w:t>
      </w:r>
      <w:proofErr w:type="spellEnd"/>
      <w:r w:rsidRPr="005A0FD7">
        <w:rPr>
          <w:rFonts w:cs="Times New Roman"/>
        </w:rPr>
        <w:t xml:space="preserve"> </w:t>
      </w:r>
      <w:proofErr w:type="gramStart"/>
      <w:r w:rsidRPr="005A0FD7">
        <w:rPr>
          <w:rFonts w:cs="Times New Roman"/>
        </w:rPr>
        <w:t>e</w:t>
      </w:r>
      <w:proofErr w:type="gramEnd"/>
      <w:r w:rsidRPr="005A0FD7">
        <w:rPr>
          <w:rFonts w:cs="Times New Roman"/>
        </w:rPr>
        <w:t xml:space="preserve"> </w:t>
      </w:r>
      <w:proofErr w:type="spellStart"/>
      <w:r w:rsidRPr="005A0FD7">
        <w:rPr>
          <w:rFonts w:cs="Times New Roman"/>
          <w:i/>
        </w:rPr>
        <w:t>earned</w:t>
      </w:r>
      <w:proofErr w:type="spellEnd"/>
      <w:r w:rsidRPr="005A0FD7">
        <w:rPr>
          <w:rFonts w:cs="Times New Roman"/>
          <w:i/>
        </w:rPr>
        <w:t xml:space="preserve"> </w:t>
      </w:r>
      <w:proofErr w:type="spellStart"/>
      <w:r w:rsidRPr="005A0FD7">
        <w:rPr>
          <w:rFonts w:cs="Times New Roman"/>
          <w:i/>
        </w:rPr>
        <w:t>value</w:t>
      </w:r>
      <w:proofErr w:type="spellEnd"/>
      <w:r w:rsidRPr="005A0FD7">
        <w:rPr>
          <w:rFonts w:cs="Times New Roman"/>
        </w:rPr>
        <w:t>, ricaveremo informazioni su:</w:t>
      </w:r>
    </w:p>
    <w:p w14:paraId="3B5D180B" w14:textId="77777777" w:rsidR="00EA433F" w:rsidRPr="005A0FD7" w:rsidRDefault="00EA433F" w:rsidP="00EA433F">
      <w:pPr>
        <w:spacing w:line="360" w:lineRule="auto"/>
        <w:jc w:val="both"/>
        <w:rPr>
          <w:rFonts w:cs="Times New Roman"/>
        </w:rPr>
      </w:pPr>
    </w:p>
    <w:p w14:paraId="7D7033EF" w14:textId="77777777" w:rsidR="00EA433F" w:rsidRPr="005A0FD7" w:rsidRDefault="00EA433F" w:rsidP="00EA433F">
      <w:pPr>
        <w:pStyle w:val="ListParagraph"/>
        <w:numPr>
          <w:ilvl w:val="0"/>
          <w:numId w:val="22"/>
        </w:numPr>
        <w:spacing w:line="360" w:lineRule="auto"/>
        <w:ind w:left="567"/>
        <w:jc w:val="both"/>
        <w:rPr>
          <w:rFonts w:cs="Times New Roman"/>
        </w:rPr>
      </w:pPr>
      <w:r w:rsidRPr="005A0FD7">
        <w:rPr>
          <w:rFonts w:cs="Times New Roman"/>
        </w:rPr>
        <w:t>Costi effettivamente sostenuti (</w:t>
      </w:r>
      <w:proofErr w:type="spellStart"/>
      <w:r w:rsidRPr="005A0FD7">
        <w:rPr>
          <w:rFonts w:cs="Times New Roman"/>
          <w:i/>
        </w:rPr>
        <w:t>actual</w:t>
      </w:r>
      <w:proofErr w:type="spellEnd"/>
      <w:r w:rsidRPr="005A0FD7">
        <w:rPr>
          <w:rFonts w:cs="Times New Roman"/>
          <w:i/>
        </w:rPr>
        <w:t xml:space="preserve"> </w:t>
      </w:r>
      <w:proofErr w:type="spellStart"/>
      <w:r w:rsidRPr="005A0FD7">
        <w:rPr>
          <w:rFonts w:cs="Times New Roman"/>
          <w:i/>
        </w:rPr>
        <w:t>cost</w:t>
      </w:r>
      <w:proofErr w:type="spellEnd"/>
      <w:r w:rsidRPr="005A0FD7">
        <w:rPr>
          <w:rFonts w:cs="Times New Roman"/>
        </w:rPr>
        <w:t>) rispetto a quelli previsti per realizzare le attività svolte (</w:t>
      </w:r>
      <w:proofErr w:type="spellStart"/>
      <w:r w:rsidRPr="005A0FD7">
        <w:rPr>
          <w:rFonts w:cs="Times New Roman"/>
          <w:i/>
        </w:rPr>
        <w:t>earned</w:t>
      </w:r>
      <w:proofErr w:type="spellEnd"/>
      <w:r w:rsidRPr="005A0FD7">
        <w:rPr>
          <w:rFonts w:cs="Times New Roman"/>
          <w:i/>
        </w:rPr>
        <w:t xml:space="preserve"> </w:t>
      </w:r>
      <w:proofErr w:type="spellStart"/>
      <w:r w:rsidRPr="005A0FD7">
        <w:rPr>
          <w:rFonts w:cs="Times New Roman"/>
          <w:i/>
        </w:rPr>
        <w:t>value</w:t>
      </w:r>
      <w:proofErr w:type="spellEnd"/>
      <w:proofErr w:type="gramStart"/>
      <w:r w:rsidRPr="005A0FD7">
        <w:rPr>
          <w:rFonts w:cs="Times New Roman"/>
        </w:rPr>
        <w:t>)</w:t>
      </w:r>
      <w:proofErr w:type="gramEnd"/>
    </w:p>
    <w:p w14:paraId="54856523" w14:textId="77777777" w:rsidR="00EA433F" w:rsidRPr="005A0FD7" w:rsidRDefault="00EA433F" w:rsidP="00EA433F">
      <w:pPr>
        <w:pStyle w:val="ListParagraph"/>
        <w:numPr>
          <w:ilvl w:val="0"/>
          <w:numId w:val="22"/>
        </w:numPr>
        <w:spacing w:line="360" w:lineRule="auto"/>
        <w:ind w:left="567"/>
        <w:jc w:val="both"/>
        <w:rPr>
          <w:rFonts w:cs="Times New Roman"/>
        </w:rPr>
      </w:pPr>
      <w:r w:rsidRPr="005A0FD7">
        <w:rPr>
          <w:rFonts w:cs="Times New Roman"/>
        </w:rPr>
        <w:t>Costi previsti (</w:t>
      </w:r>
      <w:proofErr w:type="spellStart"/>
      <w:r w:rsidRPr="005A0FD7">
        <w:rPr>
          <w:rFonts w:cs="Times New Roman"/>
          <w:i/>
        </w:rPr>
        <w:t>earned</w:t>
      </w:r>
      <w:proofErr w:type="spellEnd"/>
      <w:r w:rsidRPr="005A0FD7">
        <w:rPr>
          <w:rFonts w:cs="Times New Roman"/>
          <w:i/>
        </w:rPr>
        <w:t xml:space="preserve"> </w:t>
      </w:r>
      <w:proofErr w:type="spellStart"/>
      <w:r w:rsidRPr="005A0FD7">
        <w:rPr>
          <w:rFonts w:cs="Times New Roman"/>
          <w:i/>
        </w:rPr>
        <w:t>value</w:t>
      </w:r>
      <w:proofErr w:type="spellEnd"/>
      <w:r w:rsidRPr="005A0FD7">
        <w:rPr>
          <w:rFonts w:cs="Times New Roman"/>
        </w:rPr>
        <w:t xml:space="preserve">) rispetto ai </w:t>
      </w:r>
      <w:proofErr w:type="gramStart"/>
      <w:r w:rsidRPr="005A0FD7">
        <w:rPr>
          <w:rFonts w:cs="Times New Roman"/>
        </w:rPr>
        <w:t>costi</w:t>
      </w:r>
      <w:proofErr w:type="gramEnd"/>
      <w:r w:rsidRPr="005A0FD7">
        <w:rPr>
          <w:rFonts w:cs="Times New Roman"/>
        </w:rPr>
        <w:t xml:space="preserve"> programmati (</w:t>
      </w:r>
      <w:proofErr w:type="spellStart"/>
      <w:r w:rsidRPr="005A0FD7">
        <w:rPr>
          <w:rFonts w:cs="Times New Roman"/>
          <w:i/>
        </w:rPr>
        <w:t>planned</w:t>
      </w:r>
      <w:proofErr w:type="spellEnd"/>
      <w:r w:rsidRPr="005A0FD7">
        <w:rPr>
          <w:rFonts w:cs="Times New Roman"/>
          <w:i/>
        </w:rPr>
        <w:t xml:space="preserve"> </w:t>
      </w:r>
      <w:proofErr w:type="spellStart"/>
      <w:r w:rsidRPr="005A0FD7">
        <w:rPr>
          <w:rFonts w:cs="Times New Roman"/>
          <w:i/>
        </w:rPr>
        <w:t>value</w:t>
      </w:r>
      <w:proofErr w:type="spellEnd"/>
      <w:r w:rsidRPr="005A0FD7">
        <w:rPr>
          <w:rFonts w:cs="Times New Roman"/>
        </w:rPr>
        <w:t>)</w:t>
      </w:r>
      <w:r w:rsidRPr="005A0FD7">
        <w:rPr>
          <w:rStyle w:val="FootnoteReference"/>
          <w:rFonts w:cs="Times New Roman"/>
        </w:rPr>
        <w:footnoteReference w:id="20"/>
      </w:r>
    </w:p>
    <w:p w14:paraId="1C85DFBC" w14:textId="77777777" w:rsidR="00EA433F" w:rsidRPr="005A0FD7" w:rsidRDefault="00EA433F" w:rsidP="00EA433F">
      <w:pPr>
        <w:spacing w:line="360" w:lineRule="auto"/>
        <w:jc w:val="both"/>
        <w:rPr>
          <w:rFonts w:cs="Times New Roman"/>
        </w:rPr>
      </w:pPr>
    </w:p>
    <w:p w14:paraId="56E4F7FA" w14:textId="77777777" w:rsidR="00EA433F" w:rsidRPr="005A0FD7" w:rsidRDefault="00EA433F" w:rsidP="00EA433F">
      <w:pPr>
        <w:spacing w:line="360" w:lineRule="auto"/>
        <w:jc w:val="both"/>
        <w:rPr>
          <w:rFonts w:cs="Times New Roman"/>
        </w:rPr>
      </w:pPr>
      <w:r w:rsidRPr="005A0FD7">
        <w:rPr>
          <w:rFonts w:cs="Times New Roman"/>
        </w:rPr>
        <w:t xml:space="preserve">Così facendo </w:t>
      </w:r>
      <w:proofErr w:type="gramStart"/>
      <w:r w:rsidRPr="005A0FD7">
        <w:rPr>
          <w:rFonts w:cs="Times New Roman"/>
        </w:rPr>
        <w:t>otterremo</w:t>
      </w:r>
      <w:proofErr w:type="gramEnd"/>
      <w:r w:rsidRPr="005A0FD7">
        <w:rPr>
          <w:rFonts w:cs="Times New Roman"/>
        </w:rPr>
        <w:t xml:space="preserve"> due ulteriori indicatori fondamentali per l’analisi degli scostamenti, ossia:</w:t>
      </w:r>
    </w:p>
    <w:p w14:paraId="290A1301" w14:textId="77777777" w:rsidR="00EA433F" w:rsidRPr="005A0FD7" w:rsidRDefault="00EA433F" w:rsidP="00EA433F">
      <w:pPr>
        <w:spacing w:line="360" w:lineRule="auto"/>
        <w:jc w:val="both"/>
        <w:rPr>
          <w:rFonts w:cs="Times New Roman"/>
        </w:rPr>
      </w:pPr>
    </w:p>
    <w:p w14:paraId="0287D766" w14:textId="77777777" w:rsidR="00EA433F" w:rsidRPr="005A0FD7" w:rsidRDefault="00EA433F" w:rsidP="00EA433F">
      <w:pPr>
        <w:pStyle w:val="ListParagraph"/>
        <w:numPr>
          <w:ilvl w:val="0"/>
          <w:numId w:val="23"/>
        </w:numPr>
        <w:spacing w:line="360" w:lineRule="auto"/>
        <w:ind w:left="567"/>
        <w:jc w:val="both"/>
        <w:rPr>
          <w:rFonts w:cs="Times New Roman"/>
        </w:rPr>
      </w:pPr>
      <w:proofErr w:type="gramStart"/>
      <w:r w:rsidRPr="005A0FD7">
        <w:rPr>
          <w:rFonts w:cs="Times New Roman"/>
        </w:rPr>
        <w:t>CV (</w:t>
      </w:r>
      <w:proofErr w:type="spellStart"/>
      <w:r w:rsidRPr="005A0FD7">
        <w:rPr>
          <w:rFonts w:cs="Times New Roman"/>
        </w:rPr>
        <w:t>Cost</w:t>
      </w:r>
      <w:proofErr w:type="spellEnd"/>
      <w:r w:rsidRPr="005A0FD7">
        <w:rPr>
          <w:rFonts w:cs="Times New Roman"/>
        </w:rPr>
        <w:t xml:space="preserve"> </w:t>
      </w:r>
      <w:proofErr w:type="spellStart"/>
      <w:r w:rsidRPr="005A0FD7">
        <w:rPr>
          <w:rFonts w:cs="Times New Roman"/>
        </w:rPr>
        <w:t>Variance</w:t>
      </w:r>
      <w:proofErr w:type="spellEnd"/>
      <w:r w:rsidRPr="005A0FD7">
        <w:rPr>
          <w:rFonts w:cs="Times New Roman"/>
        </w:rPr>
        <w:t>): ossia la differenza tra EV e ACWP, ossia lo scostamento tra costo previsto nel budget e costo realizzato</w:t>
      </w:r>
      <w:proofErr w:type="gramEnd"/>
      <w:r w:rsidRPr="005A0FD7">
        <w:rPr>
          <w:rFonts w:cs="Times New Roman"/>
        </w:rPr>
        <w:t>. Valori negativi indicheranno costi superiori a quelli preventivati; valori positivi mostreranno un risparmio rispetto alla pianificazione iniziale;</w:t>
      </w:r>
    </w:p>
    <w:p w14:paraId="305F02DA" w14:textId="77777777" w:rsidR="00EA433F" w:rsidRPr="005A0FD7" w:rsidRDefault="00EA433F" w:rsidP="00EA433F">
      <w:pPr>
        <w:pStyle w:val="ListParagraph"/>
        <w:numPr>
          <w:ilvl w:val="0"/>
          <w:numId w:val="23"/>
        </w:numPr>
        <w:spacing w:line="360" w:lineRule="auto"/>
        <w:ind w:left="567"/>
        <w:jc w:val="both"/>
        <w:rPr>
          <w:rFonts w:cs="Times New Roman"/>
        </w:rPr>
      </w:pPr>
      <w:r w:rsidRPr="005A0FD7">
        <w:rPr>
          <w:rFonts w:cs="Times New Roman"/>
        </w:rPr>
        <w:t xml:space="preserve">SV (Schedule </w:t>
      </w:r>
      <w:proofErr w:type="spellStart"/>
      <w:r w:rsidRPr="005A0FD7">
        <w:rPr>
          <w:rFonts w:cs="Times New Roman"/>
        </w:rPr>
        <w:t>Variance</w:t>
      </w:r>
      <w:proofErr w:type="spellEnd"/>
      <w:r w:rsidRPr="005A0FD7">
        <w:rPr>
          <w:rFonts w:cs="Times New Roman"/>
        </w:rPr>
        <w:t>): avendo introdotto l’importanza non solo degli scostamenti in termini di costi e budget ma anche in termini di tempistiche, possiamo dire che questo indicatore andrà ad analizzare se si è in anticipo o in ritardo rispetto alla programmazione effettuata. Per questo motivo, il rispetto esatto dei tempi preventivati comporterà un valore SV nullo.</w:t>
      </w:r>
    </w:p>
    <w:p w14:paraId="47FD31C6" w14:textId="77777777" w:rsidR="00EA433F" w:rsidRPr="005A0FD7" w:rsidRDefault="00EA433F" w:rsidP="00EA433F">
      <w:pPr>
        <w:spacing w:line="360" w:lineRule="auto"/>
        <w:jc w:val="both"/>
        <w:rPr>
          <w:rFonts w:cs="Times New Roman"/>
        </w:rPr>
      </w:pPr>
    </w:p>
    <w:p w14:paraId="576B5BD5" w14:textId="77777777" w:rsidR="00EA433F" w:rsidRPr="005A0FD7" w:rsidRDefault="00EA433F" w:rsidP="00EA433F">
      <w:pPr>
        <w:spacing w:line="360" w:lineRule="auto"/>
        <w:jc w:val="both"/>
        <w:rPr>
          <w:rFonts w:cs="Times New Roman"/>
          <w:b/>
          <w:i/>
        </w:rPr>
      </w:pPr>
      <w:r w:rsidRPr="005A0FD7">
        <w:rPr>
          <w:rFonts w:cs="Times New Roman"/>
          <w:b/>
          <w:i/>
        </w:rPr>
        <w:t xml:space="preserve">7. Chiusura del progetto </w:t>
      </w:r>
    </w:p>
    <w:p w14:paraId="4CAEF197" w14:textId="77777777" w:rsidR="00EA433F" w:rsidRPr="005A0FD7" w:rsidRDefault="00EA433F" w:rsidP="00EA433F">
      <w:pPr>
        <w:spacing w:line="360" w:lineRule="auto"/>
        <w:jc w:val="both"/>
        <w:rPr>
          <w:rFonts w:cs="Times New Roman"/>
        </w:rPr>
      </w:pPr>
      <w:r w:rsidRPr="005A0FD7">
        <w:rPr>
          <w:rFonts w:cs="Times New Roman"/>
        </w:rPr>
        <w:t xml:space="preserve">In merito a quest’ultima fase della progettazione è possibile trovarci dinanzi a due differenti approcci: uno più tradizionale, l’altro meno. O forse </w:t>
      </w:r>
      <w:proofErr w:type="gramStart"/>
      <w:r w:rsidRPr="005A0FD7">
        <w:rPr>
          <w:rFonts w:cs="Times New Roman"/>
        </w:rPr>
        <w:t>uno</w:t>
      </w:r>
      <w:proofErr w:type="gramEnd"/>
      <w:r w:rsidRPr="005A0FD7">
        <w:rPr>
          <w:rFonts w:cs="Times New Roman"/>
        </w:rPr>
        <w:t xml:space="preserve"> più teorico, l’altro più pragmatico e aderente a quello che avviene quotidianamente in sede operativa.</w:t>
      </w:r>
    </w:p>
    <w:p w14:paraId="6E770751" w14:textId="77777777" w:rsidR="00EA433F" w:rsidRPr="005A0FD7" w:rsidRDefault="00EA433F" w:rsidP="00EA433F">
      <w:pPr>
        <w:spacing w:line="360" w:lineRule="auto"/>
        <w:jc w:val="both"/>
        <w:rPr>
          <w:rFonts w:cs="Times New Roman"/>
        </w:rPr>
      </w:pPr>
      <w:r w:rsidRPr="005A0FD7">
        <w:rPr>
          <w:rFonts w:cs="Times New Roman"/>
        </w:rPr>
        <w:t xml:space="preserve">Dunque, il primo approccio vuole che la fase di chiusura del progetto, o </w:t>
      </w:r>
      <w:proofErr w:type="spellStart"/>
      <w:r w:rsidRPr="005A0FD7">
        <w:rPr>
          <w:rFonts w:cs="Times New Roman"/>
          <w:i/>
        </w:rPr>
        <w:t>project</w:t>
      </w:r>
      <w:proofErr w:type="spellEnd"/>
      <w:r w:rsidRPr="005A0FD7">
        <w:rPr>
          <w:rFonts w:cs="Times New Roman"/>
          <w:i/>
        </w:rPr>
        <w:t xml:space="preserve"> </w:t>
      </w:r>
      <w:proofErr w:type="spellStart"/>
      <w:r w:rsidRPr="005A0FD7">
        <w:rPr>
          <w:rFonts w:cs="Times New Roman"/>
          <w:i/>
        </w:rPr>
        <w:t>close</w:t>
      </w:r>
      <w:proofErr w:type="spellEnd"/>
      <w:r w:rsidRPr="005A0FD7">
        <w:rPr>
          <w:rFonts w:cs="Times New Roman"/>
          <w:i/>
        </w:rPr>
        <w:t>-out</w:t>
      </w:r>
      <w:r w:rsidRPr="005A0FD7">
        <w:rPr>
          <w:rFonts w:cs="Times New Roman"/>
        </w:rPr>
        <w:t xml:space="preserve">, rappresenti un po’ il passaggio di consegne dal Project manager al cliente, inteso come un </w:t>
      </w:r>
      <w:r w:rsidRPr="005A0FD7">
        <w:rPr>
          <w:rFonts w:cs="Times New Roman"/>
          <w:i/>
        </w:rPr>
        <w:t xml:space="preserve">momento di chiusura sistematica e definitiva delle attività </w:t>
      </w:r>
      <w:proofErr w:type="gramStart"/>
      <w:r w:rsidRPr="005A0FD7">
        <w:rPr>
          <w:rFonts w:cs="Times New Roman"/>
          <w:i/>
        </w:rPr>
        <w:t>poste in essere</w:t>
      </w:r>
      <w:proofErr w:type="gramEnd"/>
      <w:r w:rsidRPr="005A0FD7">
        <w:rPr>
          <w:rFonts w:cs="Times New Roman"/>
        </w:rPr>
        <w:t xml:space="preserve">. Secondo </w:t>
      </w:r>
      <w:proofErr w:type="gramStart"/>
      <w:r w:rsidRPr="005A0FD7">
        <w:rPr>
          <w:rFonts w:cs="Times New Roman"/>
        </w:rPr>
        <w:t>questa</w:t>
      </w:r>
      <w:proofErr w:type="gramEnd"/>
      <w:r w:rsidRPr="005A0FD7">
        <w:rPr>
          <w:rFonts w:cs="Times New Roman"/>
        </w:rPr>
        <w:t xml:space="preserve"> ottica quindi questa fase finale rappresenterà un momento per riflettere, ma anche programmare e pianificare.</w:t>
      </w:r>
    </w:p>
    <w:p w14:paraId="6760A9FB" w14:textId="77777777" w:rsidR="00EA433F" w:rsidRPr="005A0FD7" w:rsidRDefault="00EA433F" w:rsidP="00EA433F">
      <w:pPr>
        <w:spacing w:line="360" w:lineRule="auto"/>
        <w:jc w:val="both"/>
        <w:rPr>
          <w:rFonts w:cs="Times New Roman"/>
        </w:rPr>
      </w:pPr>
      <w:r w:rsidRPr="005A0FD7">
        <w:rPr>
          <w:rFonts w:cs="Times New Roman"/>
        </w:rPr>
        <w:t>Infatti, sarà</w:t>
      </w:r>
      <w:proofErr w:type="gramStart"/>
      <w:r w:rsidRPr="005A0FD7">
        <w:rPr>
          <w:rFonts w:cs="Times New Roman"/>
        </w:rPr>
        <w:t xml:space="preserve">  </w:t>
      </w:r>
      <w:proofErr w:type="gramEnd"/>
      <w:r w:rsidRPr="005A0FD7">
        <w:rPr>
          <w:rFonts w:cs="Times New Roman"/>
        </w:rPr>
        <w:t>opportuno analizzare i risulti e vagliare se vi siano ancora pendenze o attività semi-concluse; ancora una volta torneranno al centro dei nostri approfondimenti fattori di carattere contrattuale, operativo, finanziario, personale o di documentazione.</w:t>
      </w:r>
      <w:r w:rsidRPr="005A0FD7">
        <w:rPr>
          <w:rStyle w:val="FootnoteReference"/>
          <w:rFonts w:cs="Times New Roman"/>
        </w:rPr>
        <w:footnoteReference w:id="21"/>
      </w:r>
    </w:p>
    <w:p w14:paraId="0265F042" w14:textId="77777777" w:rsidR="00EA433F" w:rsidRPr="005A0FD7" w:rsidRDefault="00EA433F" w:rsidP="00EA433F">
      <w:pPr>
        <w:spacing w:line="360" w:lineRule="auto"/>
        <w:jc w:val="both"/>
        <w:rPr>
          <w:rFonts w:cs="Times New Roman"/>
        </w:rPr>
      </w:pPr>
      <w:r w:rsidRPr="005A0FD7">
        <w:rPr>
          <w:rFonts w:cs="Times New Roman"/>
        </w:rPr>
        <w:t>Molti sottovalutano l’importanza del cosiddetto feedback interno, ossia della memorizzazione delle attività svolte e dei risultati raggiunti su supporti digitali finalizzati all’archiviazione di dati. Non si tratta di una mera fase documentale, ma è anche quello di valorizzare il lavoro fatto affinché possa essere sfruttato in seguito dal team o da coloro ai quali sarà consegnato il progetto. Sarà fondamentale, dunque, che la discussione/confronto interno al team verta sui risultati conseguiti, evidenziando opportunità e rischi prevalenti, sul rispetto del piano rispetto alla pianificazione iniziale e infine i commenti conclusivi di chi vi ha preso parte e può fornire suggerimenti pratici per l’avvenire.</w:t>
      </w:r>
      <w:r w:rsidRPr="005A0FD7">
        <w:rPr>
          <w:rStyle w:val="FootnoteReference"/>
          <w:rFonts w:cs="Times New Roman"/>
        </w:rPr>
        <w:footnoteReference w:id="22"/>
      </w:r>
    </w:p>
    <w:p w14:paraId="1BBEC0F0" w14:textId="77777777" w:rsidR="00EA433F" w:rsidRPr="005A0FD7" w:rsidRDefault="00EA433F" w:rsidP="00EA433F">
      <w:pPr>
        <w:spacing w:line="360" w:lineRule="auto"/>
        <w:jc w:val="both"/>
        <w:rPr>
          <w:rFonts w:cs="Times New Roman"/>
        </w:rPr>
      </w:pPr>
      <w:r w:rsidRPr="005A0FD7">
        <w:rPr>
          <w:rFonts w:cs="Times New Roman"/>
        </w:rPr>
        <w:t>Tutto deve essere opportunamente sviluppato e concluso nei minimi dettagli; solo alla fine potrà avvenire la consegna del progetto.</w:t>
      </w:r>
    </w:p>
    <w:p w14:paraId="7FFC6A10" w14:textId="77777777" w:rsidR="00EA433F" w:rsidRPr="005A0FD7" w:rsidRDefault="00EA433F" w:rsidP="00EA433F">
      <w:pPr>
        <w:spacing w:line="360" w:lineRule="auto"/>
        <w:jc w:val="both"/>
        <w:rPr>
          <w:rFonts w:cs="Times New Roman"/>
        </w:rPr>
      </w:pPr>
      <w:r w:rsidRPr="005A0FD7">
        <w:rPr>
          <w:rFonts w:cs="Times New Roman"/>
        </w:rPr>
        <w:t xml:space="preserve">Il momento dell’accettazione del lavoro svolto da parte del cliente non è solo una formalità che </w:t>
      </w:r>
      <w:proofErr w:type="gramStart"/>
      <w:r w:rsidRPr="005A0FD7">
        <w:rPr>
          <w:rFonts w:cs="Times New Roman"/>
        </w:rPr>
        <w:t>a seconda della</w:t>
      </w:r>
      <w:proofErr w:type="gramEnd"/>
      <w:r w:rsidRPr="005A0FD7">
        <w:rPr>
          <w:rFonts w:cs="Times New Roman"/>
        </w:rPr>
        <w:t xml:space="preserve"> tipologia di progetto andrà a coincidere con il pagamento della prestazione progettuale o con la firma dei piani di prova che saranno successivamente implementati. È un momento delicato perché entra in gioco anche la fiducia che il cliente ha depositato nelle mani del responsabile di progetto, dunque saranno inevitabili controlli sulle prestazioni, l’affidabilità del lavoro svolto, l’utilizzabilità/ addestramento di coloro ai quali </w:t>
      </w:r>
      <w:proofErr w:type="gramStart"/>
      <w:r w:rsidRPr="005A0FD7">
        <w:rPr>
          <w:rFonts w:cs="Times New Roman"/>
        </w:rPr>
        <w:t>verrà</w:t>
      </w:r>
      <w:proofErr w:type="gramEnd"/>
      <w:r w:rsidRPr="005A0FD7">
        <w:rPr>
          <w:rFonts w:cs="Times New Roman"/>
        </w:rPr>
        <w:t xml:space="preserve"> trasferito il risultato del progetto, ed infine la qualità del tutto, certificata ampiamente dalle molteplici documentazioni addotte.</w:t>
      </w:r>
    </w:p>
    <w:p w14:paraId="117DE578" w14:textId="77777777" w:rsidR="00EA433F" w:rsidRPr="005A0FD7" w:rsidRDefault="00EA433F" w:rsidP="00EA433F">
      <w:pPr>
        <w:spacing w:line="360" w:lineRule="auto"/>
        <w:jc w:val="both"/>
        <w:rPr>
          <w:rFonts w:cs="Times New Roman"/>
          <w:b/>
        </w:rPr>
      </w:pPr>
      <w:r w:rsidRPr="005A0FD7">
        <w:rPr>
          <w:rFonts w:cs="Times New Roman"/>
        </w:rPr>
        <w:t xml:space="preserve">A questo punto l’approccio classico può dirsi </w:t>
      </w:r>
      <w:proofErr w:type="gramStart"/>
      <w:r w:rsidRPr="005A0FD7">
        <w:rPr>
          <w:rFonts w:cs="Times New Roman"/>
        </w:rPr>
        <w:t>concluso</w:t>
      </w:r>
      <w:proofErr w:type="gramEnd"/>
      <w:r w:rsidRPr="005A0FD7">
        <w:rPr>
          <w:rFonts w:cs="Times New Roman"/>
        </w:rPr>
        <w:t xml:space="preserve">, il progetto avrà raggiunto i risultati programmati e il cliente, se tutto è andato liscio, sarà soddisfatto. È ora che, invece, giunge in nostro aiutato il secondo approccio di </w:t>
      </w:r>
      <w:proofErr w:type="spellStart"/>
      <w:r w:rsidRPr="005A0FD7">
        <w:rPr>
          <w:rFonts w:cs="Times New Roman"/>
        </w:rPr>
        <w:t>project</w:t>
      </w:r>
      <w:proofErr w:type="spellEnd"/>
      <w:r w:rsidRPr="005A0FD7">
        <w:rPr>
          <w:rFonts w:cs="Times New Roman"/>
        </w:rPr>
        <w:t xml:space="preserve"> management introdotto all’in</w:t>
      </w:r>
      <w:r>
        <w:rPr>
          <w:rFonts w:cs="Times New Roman"/>
        </w:rPr>
        <w:t>i</w:t>
      </w:r>
      <w:r w:rsidRPr="005A0FD7">
        <w:rPr>
          <w:rFonts w:cs="Times New Roman"/>
        </w:rPr>
        <w:t xml:space="preserve">zio del paragrafo. Secondo questa teoria, questo momento non rappresenta la fine del nostro lavoro perché occorrerà aggiungere </w:t>
      </w:r>
      <w:proofErr w:type="gramStart"/>
      <w:r w:rsidRPr="005A0FD7">
        <w:rPr>
          <w:rFonts w:cs="Times New Roman"/>
        </w:rPr>
        <w:t>una</w:t>
      </w:r>
      <w:proofErr w:type="gramEnd"/>
      <w:r w:rsidRPr="005A0FD7">
        <w:rPr>
          <w:rFonts w:cs="Times New Roman"/>
        </w:rPr>
        <w:t xml:space="preserve"> fattore fondamentale, se non addirittura centrale, almeno per quanto riguarda la progettazione europea, anche se è ampiamente valida anche in ambito aziendale, ossia: la </w:t>
      </w:r>
      <w:r w:rsidRPr="005A0FD7">
        <w:rPr>
          <w:rFonts w:cs="Times New Roman"/>
          <w:b/>
        </w:rPr>
        <w:t xml:space="preserve">fruizione. </w:t>
      </w:r>
    </w:p>
    <w:p w14:paraId="25D8F799" w14:textId="77777777" w:rsidR="00EA433F" w:rsidRPr="005A0FD7" w:rsidRDefault="00EA433F" w:rsidP="00EA433F">
      <w:pPr>
        <w:spacing w:line="360" w:lineRule="auto"/>
        <w:jc w:val="both"/>
        <w:rPr>
          <w:rFonts w:cs="Times New Roman"/>
        </w:rPr>
      </w:pPr>
      <w:r w:rsidRPr="005A0FD7">
        <w:rPr>
          <w:rFonts w:cs="Times New Roman"/>
        </w:rPr>
        <w:t xml:space="preserve">Il Knowledge Management, ossia la gestione delle conoscenze prevede proprio la diffusione delle best </w:t>
      </w:r>
      <w:proofErr w:type="spellStart"/>
      <w:proofErr w:type="gramStart"/>
      <w:r w:rsidRPr="005A0FD7">
        <w:rPr>
          <w:rFonts w:cs="Times New Roman"/>
        </w:rPr>
        <w:t>practice</w:t>
      </w:r>
      <w:proofErr w:type="spellEnd"/>
      <w:proofErr w:type="gramEnd"/>
      <w:r w:rsidRPr="005A0FD7">
        <w:rPr>
          <w:rFonts w:cs="Times New Roman"/>
        </w:rPr>
        <w:t xml:space="preserve"> acquisite attraverso i progetti al fine di trasformare il capitale umano in una risorsa non solo fine al lavoro prestabilito, ma capace di rinnovarsi e riadattarsi anche in altri contesti. La chiusura del progetto, non va dunque vista come una data di scadenza, dopo la quale ognuno tornerà </w:t>
      </w:r>
      <w:proofErr w:type="gramStart"/>
      <w:r w:rsidRPr="005A0FD7">
        <w:rPr>
          <w:rFonts w:cs="Times New Roman"/>
        </w:rPr>
        <w:t>ad</w:t>
      </w:r>
      <w:proofErr w:type="gramEnd"/>
      <w:r w:rsidRPr="005A0FD7">
        <w:rPr>
          <w:rFonts w:cs="Times New Roman"/>
        </w:rPr>
        <w:t xml:space="preserve"> occuparsi d’altro e otterrà nuove responsabilità. Sempre più, infatti, si tende a guardare ai progetti come investimenti di lungo periodo capaci di generare un ritorno positivo non solo per chi ha “acquistato” il servizio, ma per tutti quelli che hanno collaborato alla sua realizzazione o anche per coloro i quali possono </w:t>
      </w:r>
      <w:proofErr w:type="gramStart"/>
      <w:r w:rsidRPr="005A0FD7">
        <w:rPr>
          <w:rFonts w:cs="Times New Roman"/>
        </w:rPr>
        <w:t>venire a conoscenza</w:t>
      </w:r>
      <w:proofErr w:type="gramEnd"/>
      <w:r w:rsidRPr="005A0FD7">
        <w:rPr>
          <w:rFonts w:cs="Times New Roman"/>
        </w:rPr>
        <w:t xml:space="preserve"> dell’idea progettuale implementata.</w:t>
      </w:r>
    </w:p>
    <w:p w14:paraId="0F9F7B9B" w14:textId="77777777" w:rsidR="00EA433F" w:rsidRPr="005A0FD7" w:rsidRDefault="00EA433F" w:rsidP="00EA433F">
      <w:pPr>
        <w:spacing w:line="360" w:lineRule="auto"/>
        <w:jc w:val="both"/>
        <w:rPr>
          <w:rFonts w:cs="Times New Roman"/>
        </w:rPr>
      </w:pPr>
      <w:r w:rsidRPr="005A0FD7">
        <w:rPr>
          <w:rFonts w:cs="Times New Roman"/>
        </w:rPr>
        <w:t xml:space="preserve">Da sempre le conoscenze sono state suddivise in due grandi branche: quello della conoscenza implicita legata all’esperienza consolidata nel tempo (sono un </w:t>
      </w:r>
      <w:proofErr w:type="gramStart"/>
      <w:r w:rsidRPr="005A0FD7">
        <w:rPr>
          <w:rFonts w:cs="Times New Roman"/>
        </w:rPr>
        <w:t>esempio i</w:t>
      </w:r>
      <w:proofErr w:type="gramEnd"/>
      <w:r w:rsidRPr="005A0FD7">
        <w:rPr>
          <w:rFonts w:cs="Times New Roman"/>
        </w:rPr>
        <w:t xml:space="preserve"> lavoratori manuali, depositari di un sapere acquisibile solo attraverso l’osservazione e la pratica) e la conoscenza esplicita, legata alla trasmissione del sapere. Progressivamente si sta affermando l’idea, mutuata dal </w:t>
      </w:r>
      <w:proofErr w:type="gramStart"/>
      <w:r w:rsidRPr="005A0FD7">
        <w:rPr>
          <w:rFonts w:cs="Times New Roman"/>
        </w:rPr>
        <w:t>contesto</w:t>
      </w:r>
      <w:proofErr w:type="gramEnd"/>
      <w:r w:rsidRPr="005A0FD7">
        <w:rPr>
          <w:rFonts w:cs="Times New Roman"/>
        </w:rPr>
        <w:t xml:space="preserve"> dell’istruzione formale, che il sapere tacito rischia di essere troppo influenzato da dinamiche personali e </w:t>
      </w:r>
      <w:proofErr w:type="spellStart"/>
      <w:r w:rsidRPr="005A0FD7">
        <w:rPr>
          <w:rFonts w:cs="Times New Roman"/>
        </w:rPr>
        <w:t>sogettivi</w:t>
      </w:r>
      <w:proofErr w:type="spellEnd"/>
      <w:r w:rsidRPr="005A0FD7">
        <w:rPr>
          <w:rFonts w:cs="Times New Roman"/>
        </w:rPr>
        <w:t xml:space="preserve">; l’esperienza, invece, esplicita può consentire ad una moltitudine di persone di disporre di un valore aggiunto enorme e capace di apportare migliori </w:t>
      </w:r>
      <w:proofErr w:type="spellStart"/>
      <w:r w:rsidRPr="005A0FD7">
        <w:rPr>
          <w:rFonts w:cs="Times New Roman"/>
        </w:rPr>
        <w:t>tabgibili</w:t>
      </w:r>
      <w:proofErr w:type="spellEnd"/>
      <w:r w:rsidRPr="005A0FD7">
        <w:rPr>
          <w:rFonts w:cs="Times New Roman"/>
        </w:rPr>
        <w:t xml:space="preserve"> ovunque venga applicato. Trasferire le capacità intellettive sviluppate, i risultati raggiunti da altri, </w:t>
      </w:r>
      <w:proofErr w:type="gramStart"/>
      <w:r w:rsidRPr="005A0FD7">
        <w:rPr>
          <w:rFonts w:cs="Times New Roman"/>
        </w:rPr>
        <w:t>è</w:t>
      </w:r>
      <w:proofErr w:type="gramEnd"/>
      <w:r w:rsidRPr="005A0FD7">
        <w:rPr>
          <w:rFonts w:cs="Times New Roman"/>
        </w:rPr>
        <w:t xml:space="preserve"> utile all’azienda perché crea un circolo virtuoso che consente a tutti i dipendenti di sentirsi responsabilizzati e coinvolti in un processo di miglioramento collettivo, e stimolando così in futuro un atteggiamento proattivo da parte di tutti. Occorrerà sempre più valorizzare queste risorse intellettive eccellenti sia per la gratificazione del dipendente, sia anche perché questo meccanismo creerà all’azienda un valore aggiunto e un vantaggio competitivo di cui solo essa sarà proprietaria. </w:t>
      </w:r>
      <w:proofErr w:type="gramStart"/>
      <w:r w:rsidRPr="005A0FD7">
        <w:rPr>
          <w:rFonts w:cs="Times New Roman"/>
        </w:rPr>
        <w:t>Questo</w:t>
      </w:r>
      <w:proofErr w:type="gramEnd"/>
      <w:r w:rsidRPr="005A0FD7">
        <w:rPr>
          <w:rFonts w:cs="Times New Roman"/>
        </w:rPr>
        <w:t xml:space="preserve"> approccio di apertura, che proietta il progetto al di fuori del lasso temporale per cui è stato pensato, trasportandolo in una dimensione altra, rappresenta un beneficio per tutti. L’azienda deve capire l’importanza di questa fase e predisporre gli strumenti necessari affinché essa possa avvenire, </w:t>
      </w:r>
      <w:proofErr w:type="gramStart"/>
      <w:r w:rsidRPr="005A0FD7">
        <w:rPr>
          <w:rFonts w:cs="Times New Roman"/>
        </w:rPr>
        <w:t>ovvero</w:t>
      </w:r>
      <w:proofErr w:type="gramEnd"/>
      <w:r w:rsidRPr="005A0FD7">
        <w:rPr>
          <w:rFonts w:cs="Times New Roman"/>
        </w:rPr>
        <w:t xml:space="preserve"> che siano predisposte le persone per rendere questo passaggio possibile e non tralasciato. In termini di business, una simile considerazione, sarà valutata in modo positivo anche dal cliente, che si sentirà seguito anche in una fase post-progetto (sebbene non sia corretto definirla così) e sarà indotto </w:t>
      </w:r>
      <w:proofErr w:type="gramStart"/>
      <w:r w:rsidRPr="005A0FD7">
        <w:rPr>
          <w:rFonts w:cs="Times New Roman"/>
        </w:rPr>
        <w:t>ad</w:t>
      </w:r>
      <w:proofErr w:type="gramEnd"/>
      <w:r w:rsidRPr="005A0FD7">
        <w:rPr>
          <w:rFonts w:cs="Times New Roman"/>
        </w:rPr>
        <w:t xml:space="preserve"> investire nuovamente nella “nostra” azienda, aumentando conseguentemente il “nostro” fatturato. </w:t>
      </w:r>
    </w:p>
    <w:p w14:paraId="7455A6AC" w14:textId="77777777" w:rsidR="00EA433F" w:rsidRPr="005A0FD7" w:rsidRDefault="00EA433F" w:rsidP="00EA433F">
      <w:pPr>
        <w:spacing w:line="360" w:lineRule="auto"/>
        <w:jc w:val="both"/>
        <w:rPr>
          <w:rFonts w:cs="Times New Roman"/>
        </w:rPr>
      </w:pPr>
      <w:r w:rsidRPr="005A0FD7">
        <w:rPr>
          <w:rFonts w:cs="Times New Roman"/>
        </w:rPr>
        <w:t xml:space="preserve">È evidente che simili considerazioni possono non essere </w:t>
      </w:r>
      <w:proofErr w:type="gramStart"/>
      <w:r w:rsidRPr="005A0FD7">
        <w:rPr>
          <w:rFonts w:cs="Times New Roman"/>
        </w:rPr>
        <w:t xml:space="preserve">di </w:t>
      </w:r>
      <w:proofErr w:type="gramEnd"/>
      <w:r w:rsidRPr="005A0FD7">
        <w:rPr>
          <w:rFonts w:cs="Times New Roman"/>
        </w:rPr>
        <w:t xml:space="preserve">immediata comprensione, perché la nostra società ci ha portato a ricercare un riscontro tempestivo alle nostre azioni, ma l’intelligenza del bravo “imprenditore” sta proprio qui nella capace di guardare oltre e in questo caso investire nella circolazione delle idee. Ecco perché in progettazione si parla oggi sempre più di “iniziare dalla fine” anche in fase di pianificazione iniziale. Perché bisogna sin dal primo approccio immaginare i </w:t>
      </w:r>
      <w:proofErr w:type="gramStart"/>
      <w:r w:rsidRPr="005A0FD7">
        <w:rPr>
          <w:rFonts w:cs="Times New Roman"/>
        </w:rPr>
        <w:t>risvolti</w:t>
      </w:r>
      <w:proofErr w:type="gramEnd"/>
      <w:r w:rsidRPr="005A0FD7">
        <w:rPr>
          <w:rFonts w:cs="Times New Roman"/>
        </w:rPr>
        <w:t xml:space="preserve"> che il nostro progetto potrà avere qualora implementato su larga scala.</w:t>
      </w:r>
    </w:p>
    <w:p w14:paraId="14E80BA0" w14:textId="77777777" w:rsidR="00EA433F" w:rsidRPr="005A0FD7" w:rsidRDefault="00EA433F" w:rsidP="00EA433F">
      <w:pPr>
        <w:spacing w:line="360" w:lineRule="auto"/>
        <w:jc w:val="both"/>
        <w:rPr>
          <w:rFonts w:cs="Times New Roman"/>
        </w:rPr>
      </w:pPr>
      <w:r w:rsidRPr="005A0FD7">
        <w:rPr>
          <w:rFonts w:cs="Times New Roman"/>
        </w:rPr>
        <w:t xml:space="preserve">Le istituzioni europee hanno sempre creduto, oggi più che mai, nell’importanza della diffusione delle </w:t>
      </w:r>
      <w:r w:rsidRPr="005A0FD7">
        <w:rPr>
          <w:rFonts w:cs="Times New Roman"/>
          <w:i/>
        </w:rPr>
        <w:t xml:space="preserve">best </w:t>
      </w:r>
      <w:proofErr w:type="spellStart"/>
      <w:r w:rsidRPr="005A0FD7">
        <w:rPr>
          <w:rFonts w:cs="Times New Roman"/>
          <w:i/>
        </w:rPr>
        <w:t>practices</w:t>
      </w:r>
      <w:proofErr w:type="spellEnd"/>
      <w:r w:rsidRPr="005A0FD7">
        <w:rPr>
          <w:rFonts w:cs="Times New Roman"/>
        </w:rPr>
        <w:t xml:space="preserve"> e hanno creato in ambito progettuale una vera e propria “</w:t>
      </w:r>
      <w:r w:rsidRPr="005A0FD7">
        <w:rPr>
          <w:rFonts w:cs="Times New Roman"/>
          <w:i/>
        </w:rPr>
        <w:t>Anagrafe dei progetti</w:t>
      </w:r>
      <w:r w:rsidRPr="005A0FD7">
        <w:rPr>
          <w:rFonts w:cs="Times New Roman"/>
        </w:rPr>
        <w:t>” o “</w:t>
      </w:r>
      <w:proofErr w:type="spellStart"/>
      <w:r w:rsidRPr="005A0FD7">
        <w:rPr>
          <w:rFonts w:cs="Times New Roman"/>
          <w:b/>
        </w:rPr>
        <w:t>Knolewdge</w:t>
      </w:r>
      <w:proofErr w:type="spellEnd"/>
      <w:r w:rsidRPr="005A0FD7">
        <w:rPr>
          <w:rFonts w:cs="Times New Roman"/>
          <w:b/>
        </w:rPr>
        <w:t xml:space="preserve"> Card</w:t>
      </w:r>
      <w:proofErr w:type="gramStart"/>
      <w:r w:rsidRPr="005A0FD7">
        <w:rPr>
          <w:rFonts w:cs="Times New Roman"/>
        </w:rPr>
        <w:t>”</w:t>
      </w:r>
      <w:proofErr w:type="gramEnd"/>
      <w:r w:rsidRPr="005A0FD7">
        <w:rPr>
          <w:rStyle w:val="FootnoteReference"/>
          <w:rFonts w:cs="Times New Roman"/>
        </w:rPr>
        <w:footnoteReference w:id="23"/>
      </w:r>
      <w:r w:rsidRPr="005A0FD7">
        <w:rPr>
          <w:rFonts w:cs="Times New Roman"/>
        </w:rPr>
        <w:t xml:space="preserve"> </w:t>
      </w:r>
      <w:proofErr w:type="gramStart"/>
      <w:r w:rsidRPr="005A0FD7">
        <w:rPr>
          <w:rFonts w:cs="Times New Roman"/>
        </w:rPr>
        <w:t>di</w:t>
      </w:r>
      <w:proofErr w:type="gramEnd"/>
      <w:r w:rsidRPr="005A0FD7">
        <w:rPr>
          <w:rFonts w:cs="Times New Roman"/>
        </w:rPr>
        <w:t xml:space="preserve"> progetto. Si tratta di una raccolta all’interno della quale ciascun progetto </w:t>
      </w:r>
      <w:proofErr w:type="gramStart"/>
      <w:r w:rsidRPr="005A0FD7">
        <w:rPr>
          <w:rFonts w:cs="Times New Roman"/>
        </w:rPr>
        <w:t>viene</w:t>
      </w:r>
      <w:proofErr w:type="gramEnd"/>
      <w:r w:rsidRPr="005A0FD7">
        <w:rPr>
          <w:rFonts w:cs="Times New Roman"/>
        </w:rPr>
        <w:t xml:space="preserve"> catalogato sulla base delle caratteristiche salienti. Non verrà, infatti, resa nota l’intera organizzazione di dettaglio sottesa al </w:t>
      </w:r>
      <w:proofErr w:type="spellStart"/>
      <w:proofErr w:type="gramStart"/>
      <w:r w:rsidRPr="005A0FD7">
        <w:rPr>
          <w:rFonts w:cs="Times New Roman"/>
        </w:rPr>
        <w:t>prgetto</w:t>
      </w:r>
      <w:proofErr w:type="spellEnd"/>
      <w:proofErr w:type="gramEnd"/>
      <w:r w:rsidRPr="005A0FD7">
        <w:rPr>
          <w:rFonts w:cs="Times New Roman"/>
        </w:rPr>
        <w:t xml:space="preserve"> ma si forniranno quei tratti identificativi (tecnologie, costi..) tali da lasciar intendere le potenzialità attuative del progetto. Perlopiù si troveranno indicazioni inerenti:</w:t>
      </w:r>
    </w:p>
    <w:p w14:paraId="2512A569" w14:textId="77777777" w:rsidR="00EA433F" w:rsidRPr="005A0FD7" w:rsidRDefault="00EA433F" w:rsidP="00EA433F">
      <w:pPr>
        <w:spacing w:line="360" w:lineRule="auto"/>
        <w:jc w:val="both"/>
        <w:rPr>
          <w:rFonts w:cs="Times New Roman"/>
        </w:rPr>
      </w:pPr>
    </w:p>
    <w:p w14:paraId="57606E08" w14:textId="77777777" w:rsidR="00EA433F" w:rsidRPr="005A0FD7" w:rsidRDefault="00EA433F" w:rsidP="00EA433F">
      <w:pPr>
        <w:pStyle w:val="ListParagraph"/>
        <w:numPr>
          <w:ilvl w:val="0"/>
          <w:numId w:val="24"/>
        </w:numPr>
        <w:spacing w:line="360" w:lineRule="auto"/>
        <w:ind w:left="567"/>
        <w:jc w:val="both"/>
        <w:rPr>
          <w:rFonts w:cs="Times New Roman"/>
        </w:rPr>
      </w:pPr>
      <w:r w:rsidRPr="005A0FD7">
        <w:rPr>
          <w:rFonts w:cs="Times New Roman"/>
        </w:rPr>
        <w:t>Nome del progetto</w:t>
      </w:r>
    </w:p>
    <w:p w14:paraId="296A0E49" w14:textId="77777777" w:rsidR="00EA433F" w:rsidRPr="005A0FD7" w:rsidRDefault="00EA433F" w:rsidP="00EA433F">
      <w:pPr>
        <w:pStyle w:val="ListParagraph"/>
        <w:numPr>
          <w:ilvl w:val="0"/>
          <w:numId w:val="24"/>
        </w:numPr>
        <w:spacing w:line="360" w:lineRule="auto"/>
        <w:ind w:left="567"/>
        <w:jc w:val="both"/>
        <w:rPr>
          <w:rFonts w:cs="Times New Roman"/>
        </w:rPr>
      </w:pPr>
      <w:r w:rsidRPr="005A0FD7">
        <w:rPr>
          <w:rFonts w:cs="Times New Roman"/>
        </w:rPr>
        <w:t>Ambito di attuazione</w:t>
      </w:r>
    </w:p>
    <w:p w14:paraId="64B2D724" w14:textId="77777777" w:rsidR="00EA433F" w:rsidRPr="005A0FD7" w:rsidRDefault="00EA433F" w:rsidP="00EA433F">
      <w:pPr>
        <w:pStyle w:val="ListParagraph"/>
        <w:numPr>
          <w:ilvl w:val="0"/>
          <w:numId w:val="24"/>
        </w:numPr>
        <w:spacing w:line="360" w:lineRule="auto"/>
        <w:ind w:left="567"/>
        <w:jc w:val="both"/>
        <w:rPr>
          <w:rFonts w:cs="Times New Roman"/>
        </w:rPr>
      </w:pPr>
      <w:r w:rsidRPr="005A0FD7">
        <w:rPr>
          <w:rFonts w:cs="Times New Roman"/>
        </w:rPr>
        <w:t>Descrizione sommaria</w:t>
      </w:r>
    </w:p>
    <w:p w14:paraId="3BF46B00" w14:textId="77777777" w:rsidR="00EA433F" w:rsidRPr="005A0FD7" w:rsidRDefault="00EA433F" w:rsidP="00EA433F">
      <w:pPr>
        <w:pStyle w:val="ListParagraph"/>
        <w:numPr>
          <w:ilvl w:val="0"/>
          <w:numId w:val="24"/>
        </w:numPr>
        <w:spacing w:line="360" w:lineRule="auto"/>
        <w:ind w:left="567"/>
        <w:jc w:val="both"/>
        <w:rPr>
          <w:rFonts w:cs="Times New Roman"/>
        </w:rPr>
      </w:pPr>
      <w:r w:rsidRPr="005A0FD7">
        <w:rPr>
          <w:rFonts w:cs="Times New Roman"/>
        </w:rPr>
        <w:t>Costi totali</w:t>
      </w:r>
    </w:p>
    <w:p w14:paraId="2AB9C08F" w14:textId="77777777" w:rsidR="00EA433F" w:rsidRPr="005A0FD7" w:rsidRDefault="00EA433F" w:rsidP="00EA433F">
      <w:pPr>
        <w:pStyle w:val="ListParagraph"/>
        <w:numPr>
          <w:ilvl w:val="0"/>
          <w:numId w:val="24"/>
        </w:numPr>
        <w:spacing w:line="360" w:lineRule="auto"/>
        <w:ind w:left="567"/>
        <w:jc w:val="both"/>
        <w:rPr>
          <w:rFonts w:cs="Times New Roman"/>
        </w:rPr>
      </w:pPr>
      <w:r w:rsidRPr="005A0FD7">
        <w:rPr>
          <w:rFonts w:cs="Times New Roman"/>
        </w:rPr>
        <w:t>Tipologia di progetto</w:t>
      </w:r>
    </w:p>
    <w:p w14:paraId="331CF475" w14:textId="77777777" w:rsidR="00EA433F" w:rsidRPr="005A0FD7" w:rsidRDefault="00EA433F" w:rsidP="00EA433F">
      <w:pPr>
        <w:pStyle w:val="ListParagraph"/>
        <w:numPr>
          <w:ilvl w:val="0"/>
          <w:numId w:val="24"/>
        </w:numPr>
        <w:spacing w:line="360" w:lineRule="auto"/>
        <w:ind w:left="567"/>
        <w:jc w:val="both"/>
        <w:rPr>
          <w:rFonts w:cs="Times New Roman"/>
        </w:rPr>
      </w:pPr>
      <w:proofErr w:type="spellStart"/>
      <w:r w:rsidRPr="005A0FD7">
        <w:rPr>
          <w:rFonts w:cs="Times New Roman"/>
        </w:rPr>
        <w:t>Stakeholders</w:t>
      </w:r>
      <w:proofErr w:type="spellEnd"/>
    </w:p>
    <w:p w14:paraId="78DB036B" w14:textId="77777777" w:rsidR="00EA433F" w:rsidRPr="005A0FD7" w:rsidRDefault="00EA433F" w:rsidP="00EA433F">
      <w:pPr>
        <w:pStyle w:val="ListParagraph"/>
        <w:numPr>
          <w:ilvl w:val="0"/>
          <w:numId w:val="24"/>
        </w:numPr>
        <w:spacing w:line="360" w:lineRule="auto"/>
        <w:ind w:left="567"/>
        <w:jc w:val="both"/>
        <w:rPr>
          <w:rFonts w:cs="Times New Roman"/>
        </w:rPr>
      </w:pPr>
      <w:proofErr w:type="spellStart"/>
      <w:r w:rsidRPr="005A0FD7">
        <w:rPr>
          <w:rFonts w:cs="Times New Roman"/>
        </w:rPr>
        <w:t>Partners</w:t>
      </w:r>
      <w:proofErr w:type="spellEnd"/>
    </w:p>
    <w:p w14:paraId="051F14B0" w14:textId="77777777" w:rsidR="00EA433F" w:rsidRPr="005A0FD7" w:rsidRDefault="00EA433F" w:rsidP="00EA433F">
      <w:pPr>
        <w:pStyle w:val="ListParagraph"/>
        <w:numPr>
          <w:ilvl w:val="0"/>
          <w:numId w:val="24"/>
        </w:numPr>
        <w:spacing w:line="360" w:lineRule="auto"/>
        <w:ind w:left="567"/>
        <w:jc w:val="both"/>
        <w:rPr>
          <w:rFonts w:cs="Times New Roman"/>
        </w:rPr>
      </w:pPr>
      <w:r w:rsidRPr="005A0FD7">
        <w:rPr>
          <w:rFonts w:cs="Times New Roman"/>
        </w:rPr>
        <w:t xml:space="preserve">Tecnologie adottate </w:t>
      </w:r>
    </w:p>
    <w:p w14:paraId="14695E4F" w14:textId="77777777" w:rsidR="00EA433F" w:rsidRPr="005A0FD7" w:rsidRDefault="00EA433F" w:rsidP="00EA433F">
      <w:pPr>
        <w:pStyle w:val="ListParagraph"/>
        <w:numPr>
          <w:ilvl w:val="0"/>
          <w:numId w:val="24"/>
        </w:numPr>
        <w:spacing w:line="360" w:lineRule="auto"/>
        <w:ind w:left="567"/>
        <w:jc w:val="both"/>
        <w:rPr>
          <w:rFonts w:cs="Times New Roman"/>
        </w:rPr>
      </w:pPr>
      <w:r w:rsidRPr="005A0FD7">
        <w:rPr>
          <w:rFonts w:cs="Times New Roman"/>
        </w:rPr>
        <w:t>Parole chiave</w:t>
      </w:r>
    </w:p>
    <w:p w14:paraId="2953C349" w14:textId="77777777" w:rsidR="00EA433F" w:rsidRPr="005A0FD7" w:rsidRDefault="00EA433F" w:rsidP="00EA433F">
      <w:pPr>
        <w:spacing w:line="360" w:lineRule="auto"/>
        <w:jc w:val="both"/>
        <w:rPr>
          <w:rFonts w:cs="Times New Roman"/>
        </w:rPr>
      </w:pPr>
    </w:p>
    <w:p w14:paraId="0D777F0B" w14:textId="77777777" w:rsidR="00EA433F" w:rsidRPr="005A0FD7" w:rsidRDefault="00EA433F" w:rsidP="00EA433F">
      <w:pPr>
        <w:spacing w:line="360" w:lineRule="auto"/>
        <w:jc w:val="both"/>
        <w:rPr>
          <w:rFonts w:cs="Times New Roman"/>
          <w:b/>
          <w:i/>
        </w:rPr>
      </w:pPr>
      <w:r w:rsidRPr="005A0FD7">
        <w:rPr>
          <w:rFonts w:cs="Times New Roman"/>
          <w:b/>
          <w:i/>
        </w:rPr>
        <w:t>8. I progetti e la leadership</w:t>
      </w:r>
    </w:p>
    <w:p w14:paraId="3C519353" w14:textId="77777777" w:rsidR="00EA433F" w:rsidRPr="005A0FD7" w:rsidRDefault="00EA433F" w:rsidP="00EA433F">
      <w:pPr>
        <w:spacing w:line="360" w:lineRule="auto"/>
        <w:jc w:val="both"/>
        <w:rPr>
          <w:rFonts w:cs="Times New Roman"/>
        </w:rPr>
      </w:pPr>
      <w:r w:rsidRPr="005A0FD7">
        <w:rPr>
          <w:rFonts w:cs="Times New Roman"/>
        </w:rPr>
        <w:t xml:space="preserve">L’importanza di una leadership efficace è fondamentale per l’intero processo di progettazione. Essere leader significa sapere gestire il cambiamento e la sua evoluzione, coniugare una molteplicità di caratteristiche, quali: la capacità di giudizio, la disponibilità ad assumersi responsabilità, la competenza nel proprio lavoro, la capacità di gestire le persone, motivarle, conquistarsi la loro fiducia, ma allo stesso tempo saper essere </w:t>
      </w:r>
      <w:proofErr w:type="gramStart"/>
      <w:r w:rsidRPr="005A0FD7">
        <w:rPr>
          <w:rFonts w:cs="Times New Roman"/>
        </w:rPr>
        <w:t>assertivi</w:t>
      </w:r>
      <w:proofErr w:type="gramEnd"/>
      <w:r w:rsidRPr="005A0FD7">
        <w:rPr>
          <w:rFonts w:cs="Times New Roman"/>
        </w:rPr>
        <w:t xml:space="preserve"> e decisionisti. </w:t>
      </w:r>
    </w:p>
    <w:p w14:paraId="208DB830" w14:textId="77777777" w:rsidR="00EA433F" w:rsidRPr="005A0FD7" w:rsidRDefault="00EA433F" w:rsidP="00EA433F">
      <w:pPr>
        <w:spacing w:line="360" w:lineRule="auto"/>
        <w:jc w:val="both"/>
        <w:rPr>
          <w:rFonts w:cs="Times New Roman"/>
        </w:rPr>
      </w:pPr>
      <w:r w:rsidRPr="005A0FD7">
        <w:rPr>
          <w:rFonts w:cs="Times New Roman"/>
        </w:rPr>
        <w:t xml:space="preserve">Il leader è quello che va oltre la semplice organizzazione del Management finalizzato al raggiungimento dell’obiettivo aziendale o progettuale. Il leader è </w:t>
      </w:r>
      <w:proofErr w:type="gramStart"/>
      <w:r w:rsidRPr="005A0FD7">
        <w:rPr>
          <w:rFonts w:cs="Times New Roman"/>
        </w:rPr>
        <w:t>colui che</w:t>
      </w:r>
      <w:proofErr w:type="gramEnd"/>
      <w:r w:rsidRPr="005A0FD7">
        <w:rPr>
          <w:rFonts w:cs="Times New Roman"/>
        </w:rPr>
        <w:t xml:space="preserve"> crea un valore aggiunto che aggrega le persone. Se il “capo” fa fare cose, il leader convince le persone a fare le cose e per fare ciò si avvale di quelle sue capacità comunicative, </w:t>
      </w:r>
      <w:proofErr w:type="gramStart"/>
      <w:r w:rsidRPr="005A0FD7">
        <w:rPr>
          <w:rFonts w:cs="Times New Roman"/>
        </w:rPr>
        <w:t>interpersonali</w:t>
      </w:r>
      <w:proofErr w:type="gramEnd"/>
    </w:p>
    <w:p w14:paraId="77DFC587" w14:textId="77777777" w:rsidR="00EA433F" w:rsidRPr="005A0FD7" w:rsidRDefault="00EA433F" w:rsidP="00EA433F">
      <w:pPr>
        <w:spacing w:line="360" w:lineRule="auto"/>
        <w:jc w:val="both"/>
        <w:rPr>
          <w:rFonts w:cs="Times New Roman"/>
        </w:rPr>
      </w:pPr>
      <w:r w:rsidRPr="005A0FD7">
        <w:rPr>
          <w:rFonts w:cs="Times New Roman"/>
        </w:rPr>
        <w:t xml:space="preserve">Il semplice fatto, però, che nella lingua italiana non esista una traduzione ottimale della parola </w:t>
      </w:r>
      <w:proofErr w:type="gramStart"/>
      <w:r w:rsidRPr="005A0FD7">
        <w:rPr>
          <w:rFonts w:cs="Times New Roman"/>
        </w:rPr>
        <w:t>leader</w:t>
      </w:r>
      <w:proofErr w:type="gramEnd"/>
      <w:r w:rsidRPr="005A0FD7">
        <w:rPr>
          <w:rFonts w:cs="Times New Roman"/>
        </w:rPr>
        <w:t>, la dice lunga su quanto sia poco diffusa questa visione e questa professionalità nella nostra cultura.</w:t>
      </w:r>
      <w:r w:rsidRPr="005A0FD7">
        <w:rPr>
          <w:rFonts w:cs="Times New Roman"/>
          <w:vertAlign w:val="superscript"/>
        </w:rPr>
        <w:footnoteReference w:id="24"/>
      </w:r>
      <w:r w:rsidRPr="005A0FD7">
        <w:rPr>
          <w:rFonts w:cs="Times New Roman"/>
        </w:rPr>
        <w:t xml:space="preserve">  </w:t>
      </w:r>
    </w:p>
    <w:p w14:paraId="5EA9BFCE" w14:textId="77777777" w:rsidR="00EA433F" w:rsidRPr="005A0FD7" w:rsidRDefault="00EA433F" w:rsidP="00EA433F">
      <w:pPr>
        <w:spacing w:line="360" w:lineRule="auto"/>
        <w:jc w:val="both"/>
        <w:rPr>
          <w:rFonts w:cs="Times New Roman"/>
        </w:rPr>
      </w:pPr>
      <w:r w:rsidRPr="005A0FD7">
        <w:rPr>
          <w:rFonts w:cs="Times New Roman"/>
        </w:rPr>
        <w:t xml:space="preserve">In Italia, in un </w:t>
      </w:r>
      <w:proofErr w:type="gramStart"/>
      <w:r w:rsidRPr="005A0FD7">
        <w:rPr>
          <w:rFonts w:cs="Times New Roman"/>
        </w:rPr>
        <w:t>contesto</w:t>
      </w:r>
      <w:proofErr w:type="gramEnd"/>
      <w:r w:rsidRPr="005A0FD7">
        <w:rPr>
          <w:rFonts w:cs="Times New Roman"/>
        </w:rPr>
        <w:t xml:space="preserve"> fortemente caratterizzato dalla presenza di imprese di dimensioni medio-piccole, il problema della leadership si pone in maniera problematica quando ci si trova dinanzi alla necessità di un cambio nel management delle imprese. </w:t>
      </w:r>
      <w:proofErr w:type="gramStart"/>
      <w:r w:rsidRPr="005A0FD7">
        <w:rPr>
          <w:rFonts w:cs="Times New Roman"/>
        </w:rPr>
        <w:t>Secondo</w:t>
      </w:r>
      <w:proofErr w:type="gramEnd"/>
      <w:r w:rsidRPr="005A0FD7">
        <w:rPr>
          <w:rFonts w:cs="Times New Roman"/>
        </w:rPr>
        <w:t xml:space="preserve"> numerosi studi, infatti, solo un terzo delle imprese familiari sopravvive alla seconda generazione. In alcuni casi, invece, si realizzeranno veri e propri colossi nazionali in grado di </w:t>
      </w:r>
      <w:proofErr w:type="gramStart"/>
      <w:r w:rsidRPr="005A0FD7">
        <w:rPr>
          <w:rFonts w:cs="Times New Roman"/>
        </w:rPr>
        <w:t>riscuotere</w:t>
      </w:r>
      <w:proofErr w:type="gramEnd"/>
      <w:r w:rsidRPr="005A0FD7">
        <w:rPr>
          <w:rFonts w:cs="Times New Roman"/>
        </w:rPr>
        <w:t xml:space="preserve"> successo in tutto il mondo come </w:t>
      </w:r>
      <w:proofErr w:type="spellStart"/>
      <w:r w:rsidRPr="005A0FD7">
        <w:rPr>
          <w:rFonts w:cs="Times New Roman"/>
        </w:rPr>
        <w:t>Max</w:t>
      </w:r>
      <w:proofErr w:type="spellEnd"/>
      <w:r w:rsidRPr="005A0FD7">
        <w:rPr>
          <w:rFonts w:cs="Times New Roman"/>
        </w:rPr>
        <w:t xml:space="preserve"> Mara, che ha visto affermarsi il proprio brand nonostante i cambi generazionali all’interno della governance familiare.</w:t>
      </w:r>
    </w:p>
    <w:p w14:paraId="3130341A" w14:textId="77777777" w:rsidR="00EA433F" w:rsidRPr="005A0FD7" w:rsidRDefault="00EA433F" w:rsidP="00EA433F">
      <w:pPr>
        <w:spacing w:line="360" w:lineRule="auto"/>
        <w:jc w:val="both"/>
        <w:rPr>
          <w:rFonts w:cs="Times New Roman"/>
        </w:rPr>
      </w:pPr>
      <w:r w:rsidRPr="005A0FD7">
        <w:rPr>
          <w:rFonts w:cs="Times New Roman"/>
        </w:rPr>
        <w:t xml:space="preserve">In generale il meccanismo su cui il buon leader deve fare leva è la capacità di </w:t>
      </w:r>
      <w:r w:rsidRPr="005A0FD7">
        <w:rPr>
          <w:rFonts w:cs="Times New Roman"/>
          <w:b/>
        </w:rPr>
        <w:t>motivare</w:t>
      </w:r>
      <w:r w:rsidRPr="005A0FD7">
        <w:rPr>
          <w:rFonts w:cs="Times New Roman"/>
        </w:rPr>
        <w:t xml:space="preserve"> </w:t>
      </w:r>
      <w:proofErr w:type="gramStart"/>
      <w:r w:rsidRPr="005A0FD7">
        <w:rPr>
          <w:rFonts w:cs="Times New Roman"/>
        </w:rPr>
        <w:t>coloro che collaborano</w:t>
      </w:r>
      <w:proofErr w:type="gramEnd"/>
      <w:r w:rsidRPr="005A0FD7">
        <w:rPr>
          <w:rFonts w:cs="Times New Roman"/>
        </w:rPr>
        <w:t xml:space="preserve"> con lui. Motivare deriva dalla parola latina </w:t>
      </w:r>
      <w:proofErr w:type="spellStart"/>
      <w:r w:rsidRPr="005A0FD7">
        <w:rPr>
          <w:rFonts w:cs="Times New Roman"/>
          <w:i/>
        </w:rPr>
        <w:t>movere</w:t>
      </w:r>
      <w:proofErr w:type="spellEnd"/>
      <w:r w:rsidRPr="005A0FD7">
        <w:rPr>
          <w:rFonts w:cs="Times New Roman"/>
        </w:rPr>
        <w:t xml:space="preserve">, </w:t>
      </w:r>
      <w:proofErr w:type="spellStart"/>
      <w:r w:rsidRPr="005A0FD7">
        <w:rPr>
          <w:rFonts w:cs="Times New Roman"/>
        </w:rPr>
        <w:t>ch</w:t>
      </w:r>
      <w:proofErr w:type="spellEnd"/>
      <w:r w:rsidRPr="005A0FD7">
        <w:rPr>
          <w:rFonts w:cs="Times New Roman"/>
        </w:rPr>
        <w:t xml:space="preserve"> vuol dire appunto portare le persone ad agire, </w:t>
      </w:r>
      <w:proofErr w:type="gramStart"/>
      <w:r w:rsidRPr="005A0FD7">
        <w:rPr>
          <w:rFonts w:cs="Times New Roman"/>
        </w:rPr>
        <w:t>al di là di</w:t>
      </w:r>
      <w:proofErr w:type="gramEnd"/>
      <w:r w:rsidRPr="005A0FD7">
        <w:rPr>
          <w:rFonts w:cs="Times New Roman"/>
        </w:rPr>
        <w:t xml:space="preserve"> quegli schemi di competizione interna, scarsa comunicazione, scarico di responsabilità che avvelenano il clima lavorativo e compromettono la qualità del risultato. L’approccio motivazionale, dunque, in virtù della sua importanza, è stato ampiamente </w:t>
      </w:r>
      <w:proofErr w:type="gramStart"/>
      <w:r w:rsidRPr="005A0FD7">
        <w:rPr>
          <w:rFonts w:cs="Times New Roman"/>
        </w:rPr>
        <w:t>analizzati</w:t>
      </w:r>
      <w:proofErr w:type="gramEnd"/>
      <w:r w:rsidRPr="005A0FD7">
        <w:rPr>
          <w:rFonts w:cs="Times New Roman"/>
        </w:rPr>
        <w:t xml:space="preserve"> da psicologici e sociologi. Parlarne in questa sede mi è sembrato assolutamente pertinente al fine anche di dare una completezza di sguarda alla tecnica del Project </w:t>
      </w:r>
      <w:proofErr w:type="spellStart"/>
      <w:r w:rsidRPr="005A0FD7">
        <w:rPr>
          <w:rFonts w:cs="Times New Roman"/>
        </w:rPr>
        <w:t>Cycle</w:t>
      </w:r>
      <w:proofErr w:type="spellEnd"/>
      <w:r w:rsidRPr="005A0FD7">
        <w:rPr>
          <w:rFonts w:cs="Times New Roman"/>
        </w:rPr>
        <w:t xml:space="preserve"> Management.</w:t>
      </w:r>
    </w:p>
    <w:p w14:paraId="214BA35D" w14:textId="77777777" w:rsidR="00EA433F" w:rsidRPr="005A0FD7" w:rsidRDefault="00EA433F" w:rsidP="00EA433F">
      <w:pPr>
        <w:spacing w:line="360" w:lineRule="auto"/>
        <w:jc w:val="both"/>
        <w:rPr>
          <w:rFonts w:cs="Times New Roman"/>
        </w:rPr>
      </w:pPr>
    </w:p>
    <w:p w14:paraId="6DC6D90F" w14:textId="77777777" w:rsidR="00EA433F" w:rsidRPr="005A0FD7" w:rsidRDefault="00EA433F" w:rsidP="00EA433F">
      <w:pPr>
        <w:spacing w:line="360" w:lineRule="auto"/>
        <w:jc w:val="both"/>
        <w:rPr>
          <w:rFonts w:cs="Times New Roman"/>
          <w:b/>
          <w:i/>
        </w:rPr>
      </w:pPr>
      <w:r w:rsidRPr="005A0FD7">
        <w:rPr>
          <w:rFonts w:cs="Times New Roman"/>
          <w:b/>
          <w:i/>
        </w:rPr>
        <w:t>8.1. I modelli motivazionali</w:t>
      </w:r>
    </w:p>
    <w:p w14:paraId="00821016" w14:textId="77777777" w:rsidR="00EA433F" w:rsidRPr="005A0FD7" w:rsidRDefault="00EA433F" w:rsidP="00EA433F">
      <w:pPr>
        <w:spacing w:line="360" w:lineRule="auto"/>
        <w:jc w:val="both"/>
        <w:rPr>
          <w:rFonts w:cs="Times New Roman"/>
        </w:rPr>
      </w:pPr>
      <w:r w:rsidRPr="005A0FD7">
        <w:rPr>
          <w:rFonts w:cs="Times New Roman"/>
        </w:rPr>
        <w:t xml:space="preserve">I modelli motivazionali, analizzando i desideri, i bisogni degli uomini e le teorie delle decisioni, ci permettono di capire cosa spinge le persone ad agire e quali bisogni cercano così di realizzare. Secondo la gran parte di questi modelli, la motivazione dipende da due elementi: la competenza personale, </w:t>
      </w:r>
      <w:proofErr w:type="gramStart"/>
      <w:r w:rsidRPr="005A0FD7">
        <w:rPr>
          <w:rFonts w:cs="Times New Roman"/>
        </w:rPr>
        <w:t>ovvero</w:t>
      </w:r>
      <w:proofErr w:type="gramEnd"/>
      <w:r w:rsidRPr="005A0FD7">
        <w:rPr>
          <w:rFonts w:cs="Times New Roman"/>
        </w:rPr>
        <w:t xml:space="preserve"> ciò che l’individuo vuole fare, e i valori personali, in altri termini quello che il soggetto vuole fare. Ciò che spingerà il soggetto all’azione sarà la conseguenza di un bisogno che egli ha percepito, dovuto </w:t>
      </w:r>
      <w:proofErr w:type="gramStart"/>
      <w:r w:rsidRPr="005A0FD7">
        <w:rPr>
          <w:rFonts w:cs="Times New Roman"/>
        </w:rPr>
        <w:t>ad</w:t>
      </w:r>
      <w:proofErr w:type="gramEnd"/>
      <w:r w:rsidRPr="005A0FD7">
        <w:rPr>
          <w:rFonts w:cs="Times New Roman"/>
        </w:rPr>
        <w:t xml:space="preserve"> un’assenza di equilibrio tra la sua situazione attuale e quello che invece sono i suoi desideri.</w:t>
      </w:r>
    </w:p>
    <w:p w14:paraId="18AFC462" w14:textId="77777777" w:rsidR="00EA433F" w:rsidRPr="005A0FD7" w:rsidRDefault="00EA433F" w:rsidP="00EA433F">
      <w:pPr>
        <w:spacing w:line="360" w:lineRule="auto"/>
        <w:jc w:val="both"/>
        <w:rPr>
          <w:rFonts w:cs="Times New Roman"/>
        </w:rPr>
      </w:pPr>
      <w:r w:rsidRPr="005A0FD7">
        <w:rPr>
          <w:rFonts w:cs="Times New Roman"/>
        </w:rPr>
        <w:t xml:space="preserve">Un primo schema, ossia il modello della gerarchia dei bisogni </w:t>
      </w:r>
      <w:proofErr w:type="gramStart"/>
      <w:r w:rsidRPr="005A0FD7">
        <w:rPr>
          <w:rFonts w:cs="Times New Roman"/>
        </w:rPr>
        <w:t>di</w:t>
      </w:r>
      <w:proofErr w:type="gramEnd"/>
      <w:r w:rsidRPr="005A0FD7">
        <w:rPr>
          <w:rFonts w:cs="Times New Roman"/>
          <w:b/>
        </w:rPr>
        <w:t xml:space="preserve"> </w:t>
      </w:r>
      <w:proofErr w:type="spellStart"/>
      <w:r w:rsidRPr="005A0FD7">
        <w:rPr>
          <w:rFonts w:cs="Times New Roman"/>
          <w:b/>
        </w:rPr>
        <w:t>Maslow</w:t>
      </w:r>
      <w:proofErr w:type="spellEnd"/>
      <w:r w:rsidRPr="005A0FD7">
        <w:rPr>
          <w:rFonts w:cs="Times New Roman"/>
        </w:rPr>
        <w:t>,</w:t>
      </w:r>
      <w:r w:rsidRPr="005A0FD7">
        <w:rPr>
          <w:rFonts w:cs="Times New Roman"/>
          <w:b/>
        </w:rPr>
        <w:t xml:space="preserve"> </w:t>
      </w:r>
      <w:r w:rsidRPr="005A0FD7">
        <w:rPr>
          <w:rFonts w:cs="Times New Roman"/>
        </w:rPr>
        <w:t>proposto dallo stesso psicologo nel 1954, mostra sotto forma di una piramide la gerarchia dei bisogni, in base alla quale soddisfatti quelli più elementari e materiali, l’individuo mirerà al raggiungimento di obiettivi più immateriali.</w:t>
      </w:r>
    </w:p>
    <w:p w14:paraId="2A0D9369" w14:textId="77777777" w:rsidR="00EA433F" w:rsidRPr="005A0FD7" w:rsidRDefault="00EA433F" w:rsidP="00EA433F">
      <w:pPr>
        <w:spacing w:line="360" w:lineRule="auto"/>
        <w:jc w:val="both"/>
        <w:rPr>
          <w:rFonts w:cs="Times New Roman"/>
        </w:rPr>
      </w:pPr>
    </w:p>
    <w:p w14:paraId="65DCDDC6" w14:textId="77777777" w:rsidR="00EA433F" w:rsidRPr="005A0FD7" w:rsidRDefault="00EA433F" w:rsidP="00EA433F">
      <w:pPr>
        <w:spacing w:line="360" w:lineRule="auto"/>
        <w:jc w:val="both"/>
        <w:rPr>
          <w:rFonts w:cs="Times New Roman"/>
        </w:rPr>
      </w:pPr>
      <w:r w:rsidRPr="005A0FD7">
        <w:rPr>
          <w:rFonts w:cs="Times New Roman"/>
          <w:noProof/>
          <w:lang w:val="en-US"/>
        </w:rPr>
        <w:drawing>
          <wp:inline distT="0" distB="0" distL="0" distR="0" wp14:anchorId="35D753E8" wp14:editId="20BAB40A">
            <wp:extent cx="2934345" cy="2200759"/>
            <wp:effectExtent l="0" t="0" r="12065" b="9525"/>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ramide-di-Maslow-tecniche-di-vendita1-300x225.jpg"/>
                    <pic:cNvPicPr/>
                  </pic:nvPicPr>
                  <pic:blipFill>
                    <a:blip r:embed="rId20">
                      <a:extLst>
                        <a:ext uri="{28A0092B-C50C-407E-A947-70E740481C1C}">
                          <a14:useLocalDpi xmlns:a14="http://schemas.microsoft.com/office/drawing/2010/main" val="0"/>
                        </a:ext>
                      </a:extLst>
                    </a:blip>
                    <a:stretch>
                      <a:fillRect/>
                    </a:stretch>
                  </pic:blipFill>
                  <pic:spPr>
                    <a:xfrm>
                      <a:off x="0" y="0"/>
                      <a:ext cx="2934345" cy="2200759"/>
                    </a:xfrm>
                    <a:prstGeom prst="rect">
                      <a:avLst/>
                    </a:prstGeom>
                  </pic:spPr>
                </pic:pic>
              </a:graphicData>
            </a:graphic>
          </wp:inline>
        </w:drawing>
      </w:r>
    </w:p>
    <w:p w14:paraId="6534E715" w14:textId="77777777" w:rsidR="00EA433F" w:rsidRPr="00D94092" w:rsidRDefault="00EA433F" w:rsidP="00EA433F">
      <w:pPr>
        <w:spacing w:line="360" w:lineRule="auto"/>
        <w:jc w:val="both"/>
        <w:rPr>
          <w:rFonts w:cs="Times New Roman"/>
          <w:sz w:val="20"/>
          <w:szCs w:val="20"/>
        </w:rPr>
      </w:pPr>
      <w:r w:rsidRPr="00D94092">
        <w:rPr>
          <w:rFonts w:cs="Times New Roman"/>
          <w:sz w:val="20"/>
          <w:szCs w:val="20"/>
        </w:rPr>
        <w:t xml:space="preserve">Fig. – Esempio di Piramide di </w:t>
      </w:r>
      <w:proofErr w:type="spellStart"/>
      <w:r w:rsidRPr="00D94092">
        <w:rPr>
          <w:rFonts w:cs="Times New Roman"/>
          <w:sz w:val="20"/>
          <w:szCs w:val="20"/>
        </w:rPr>
        <w:t>Maslow</w:t>
      </w:r>
      <w:proofErr w:type="spellEnd"/>
    </w:p>
    <w:p w14:paraId="3991F33C" w14:textId="77777777" w:rsidR="00EA433F" w:rsidRPr="005A0FD7" w:rsidRDefault="00EA433F" w:rsidP="00EA433F">
      <w:pPr>
        <w:spacing w:line="360" w:lineRule="auto"/>
        <w:jc w:val="both"/>
        <w:rPr>
          <w:rFonts w:cs="Times New Roman"/>
        </w:rPr>
      </w:pPr>
    </w:p>
    <w:p w14:paraId="2F2D2023" w14:textId="77777777" w:rsidR="00EA433F" w:rsidRPr="005A0FD7" w:rsidRDefault="00EA433F" w:rsidP="00EA433F">
      <w:pPr>
        <w:spacing w:line="360" w:lineRule="auto"/>
        <w:jc w:val="both"/>
        <w:rPr>
          <w:rFonts w:cs="Times New Roman"/>
        </w:rPr>
      </w:pPr>
      <w:r w:rsidRPr="005A0FD7">
        <w:rPr>
          <w:rFonts w:cs="Times New Roman"/>
        </w:rPr>
        <w:t>Come evidenziato dal disegno, i cinque livelli di bisogni si articoleranno in:</w:t>
      </w:r>
    </w:p>
    <w:p w14:paraId="7136A24C" w14:textId="77777777" w:rsidR="00EA433F" w:rsidRPr="005A0FD7" w:rsidRDefault="00EA433F" w:rsidP="00EA433F">
      <w:pPr>
        <w:spacing w:line="360" w:lineRule="auto"/>
        <w:jc w:val="both"/>
        <w:rPr>
          <w:rFonts w:cs="Times New Roman"/>
        </w:rPr>
      </w:pPr>
    </w:p>
    <w:p w14:paraId="57FD37AB" w14:textId="77777777" w:rsidR="00EA433F" w:rsidRPr="005A0FD7" w:rsidRDefault="00EA433F" w:rsidP="00EA433F">
      <w:pPr>
        <w:pStyle w:val="ListParagraph"/>
        <w:numPr>
          <w:ilvl w:val="0"/>
          <w:numId w:val="12"/>
        </w:numPr>
        <w:spacing w:line="360" w:lineRule="auto"/>
        <w:ind w:left="567"/>
        <w:jc w:val="both"/>
        <w:rPr>
          <w:rFonts w:cs="Times New Roman"/>
        </w:rPr>
      </w:pPr>
      <w:r w:rsidRPr="005A0FD7">
        <w:rPr>
          <w:rFonts w:cs="Times New Roman"/>
        </w:rPr>
        <w:t xml:space="preserve">Bisogni fisiologici: </w:t>
      </w:r>
      <w:proofErr w:type="gramStart"/>
      <w:r w:rsidRPr="005A0FD7">
        <w:rPr>
          <w:rFonts w:cs="Times New Roman"/>
        </w:rPr>
        <w:t>bisogni</w:t>
      </w:r>
      <w:proofErr w:type="gramEnd"/>
      <w:r w:rsidRPr="005A0FD7">
        <w:rPr>
          <w:rFonts w:cs="Times New Roman"/>
        </w:rPr>
        <w:t xml:space="preserve"> primari che rispondono alle esigenze dell’uomo di sopravvivenza e di sostegno della vita quotidiana, come la sete, la fame, il sonno, il sesso;</w:t>
      </w:r>
    </w:p>
    <w:p w14:paraId="284D70EA" w14:textId="77777777" w:rsidR="00EA433F" w:rsidRPr="005A0FD7" w:rsidRDefault="00EA433F" w:rsidP="00EA433F">
      <w:pPr>
        <w:pStyle w:val="ListParagraph"/>
        <w:numPr>
          <w:ilvl w:val="0"/>
          <w:numId w:val="12"/>
        </w:numPr>
        <w:spacing w:line="360" w:lineRule="auto"/>
        <w:ind w:left="567"/>
        <w:jc w:val="both"/>
        <w:rPr>
          <w:rFonts w:cs="Times New Roman"/>
        </w:rPr>
      </w:pPr>
      <w:r w:rsidRPr="005A0FD7">
        <w:rPr>
          <w:rFonts w:cs="Times New Roman"/>
        </w:rPr>
        <w:t>Bisogni di sicurezza: legati alla protezione dal pericolo e alla conoscenza del territorio che ci circonda;</w:t>
      </w:r>
    </w:p>
    <w:p w14:paraId="3DF19A06" w14:textId="77777777" w:rsidR="00EA433F" w:rsidRPr="005A0FD7" w:rsidRDefault="00EA433F" w:rsidP="00EA433F">
      <w:pPr>
        <w:pStyle w:val="ListParagraph"/>
        <w:numPr>
          <w:ilvl w:val="0"/>
          <w:numId w:val="12"/>
        </w:numPr>
        <w:spacing w:line="360" w:lineRule="auto"/>
        <w:ind w:left="567"/>
        <w:jc w:val="both"/>
        <w:rPr>
          <w:rFonts w:cs="Times New Roman"/>
        </w:rPr>
      </w:pPr>
      <w:r w:rsidRPr="005A0FD7">
        <w:rPr>
          <w:rFonts w:cs="Times New Roman"/>
        </w:rPr>
        <w:t xml:space="preserve">Bisogni di appartenenza: inerenti </w:t>
      </w:r>
      <w:proofErr w:type="gramStart"/>
      <w:r w:rsidRPr="005A0FD7">
        <w:rPr>
          <w:rFonts w:cs="Times New Roman"/>
        </w:rPr>
        <w:t>l’</w:t>
      </w:r>
      <w:proofErr w:type="gramEnd"/>
      <w:r w:rsidRPr="005A0FD7">
        <w:rPr>
          <w:rFonts w:cs="Times New Roman"/>
        </w:rPr>
        <w:t>amore, l’affetto, l’amicizia, l’appartenenza a gruppi sociali;</w:t>
      </w:r>
    </w:p>
    <w:p w14:paraId="78AEA9EC" w14:textId="77777777" w:rsidR="00EA433F" w:rsidRPr="005A0FD7" w:rsidRDefault="00EA433F" w:rsidP="00EA433F">
      <w:pPr>
        <w:pStyle w:val="ListParagraph"/>
        <w:numPr>
          <w:ilvl w:val="0"/>
          <w:numId w:val="12"/>
        </w:numPr>
        <w:spacing w:line="360" w:lineRule="auto"/>
        <w:ind w:left="567"/>
        <w:jc w:val="both"/>
        <w:rPr>
          <w:rFonts w:cs="Times New Roman"/>
        </w:rPr>
      </w:pPr>
      <w:r w:rsidRPr="005A0FD7">
        <w:rPr>
          <w:rFonts w:cs="Times New Roman"/>
        </w:rPr>
        <w:t xml:space="preserve">Bisogni di stima: divisi in </w:t>
      </w:r>
      <w:r w:rsidRPr="005A0FD7">
        <w:rPr>
          <w:rFonts w:cs="Times New Roman"/>
          <w:i/>
        </w:rPr>
        <w:t xml:space="preserve">autostima </w:t>
      </w:r>
      <w:r w:rsidRPr="005A0FD7">
        <w:rPr>
          <w:rFonts w:cs="Times New Roman"/>
        </w:rPr>
        <w:t xml:space="preserve">(realizzazione e fiducia in </w:t>
      </w:r>
      <w:proofErr w:type="gramStart"/>
      <w:r w:rsidRPr="005A0FD7">
        <w:rPr>
          <w:rFonts w:cs="Times New Roman"/>
        </w:rPr>
        <w:t>sé</w:t>
      </w:r>
      <w:proofErr w:type="gramEnd"/>
      <w:r w:rsidRPr="005A0FD7">
        <w:rPr>
          <w:rFonts w:cs="Times New Roman"/>
        </w:rPr>
        <w:t xml:space="preserve"> stessi) ed </w:t>
      </w:r>
      <w:proofErr w:type="spellStart"/>
      <w:r w:rsidRPr="005A0FD7">
        <w:rPr>
          <w:rFonts w:cs="Times New Roman"/>
          <w:i/>
        </w:rPr>
        <w:t>eterostima</w:t>
      </w:r>
      <w:proofErr w:type="spellEnd"/>
      <w:r w:rsidRPr="005A0FD7">
        <w:rPr>
          <w:rFonts w:cs="Times New Roman"/>
        </w:rPr>
        <w:t xml:space="preserve"> (riconoscimento di stima da parte degli altri);</w:t>
      </w:r>
    </w:p>
    <w:p w14:paraId="5FB9C974" w14:textId="77777777" w:rsidR="00EA433F" w:rsidRPr="005A0FD7" w:rsidRDefault="00EA433F" w:rsidP="00EA433F">
      <w:pPr>
        <w:pStyle w:val="ListParagraph"/>
        <w:numPr>
          <w:ilvl w:val="0"/>
          <w:numId w:val="12"/>
        </w:numPr>
        <w:spacing w:line="360" w:lineRule="auto"/>
        <w:ind w:left="567"/>
        <w:jc w:val="both"/>
        <w:rPr>
          <w:rFonts w:cs="Times New Roman"/>
        </w:rPr>
      </w:pPr>
      <w:r w:rsidRPr="005A0FD7">
        <w:rPr>
          <w:rFonts w:cs="Times New Roman"/>
        </w:rPr>
        <w:t xml:space="preserve">Bisogni di autorealizzazione: punto culminante </w:t>
      </w:r>
      <w:proofErr w:type="gramStart"/>
      <w:r w:rsidRPr="005A0FD7">
        <w:rPr>
          <w:rFonts w:cs="Times New Roman"/>
        </w:rPr>
        <w:t>della</w:t>
      </w:r>
      <w:proofErr w:type="gramEnd"/>
      <w:r w:rsidRPr="005A0FD7">
        <w:rPr>
          <w:rFonts w:cs="Times New Roman"/>
        </w:rPr>
        <w:t xml:space="preserve"> proprio personalità fondato sul continuo sviluppo di se stessi;</w:t>
      </w:r>
      <w:r w:rsidRPr="005A0FD7">
        <w:rPr>
          <w:rStyle w:val="FootnoteReference"/>
          <w:rFonts w:cs="Times New Roman"/>
        </w:rPr>
        <w:footnoteReference w:id="25"/>
      </w:r>
    </w:p>
    <w:p w14:paraId="757257C1" w14:textId="77777777" w:rsidR="00EA433F" w:rsidRPr="005A0FD7" w:rsidRDefault="00EA433F" w:rsidP="00EA433F">
      <w:pPr>
        <w:spacing w:line="360" w:lineRule="auto"/>
        <w:jc w:val="both"/>
        <w:rPr>
          <w:rFonts w:cs="Times New Roman"/>
        </w:rPr>
      </w:pPr>
    </w:p>
    <w:p w14:paraId="3E9D878A" w14:textId="77777777" w:rsidR="00EA433F" w:rsidRPr="005A0FD7" w:rsidRDefault="00EA433F" w:rsidP="00EA433F">
      <w:pPr>
        <w:spacing w:line="360" w:lineRule="auto"/>
        <w:jc w:val="both"/>
        <w:rPr>
          <w:rFonts w:cs="Times New Roman"/>
        </w:rPr>
      </w:pPr>
      <w:r w:rsidRPr="005A0FD7">
        <w:rPr>
          <w:rFonts w:cs="Times New Roman"/>
        </w:rPr>
        <w:t xml:space="preserve">Per </w:t>
      </w:r>
      <w:proofErr w:type="spellStart"/>
      <w:r w:rsidRPr="005A0FD7">
        <w:rPr>
          <w:rFonts w:cs="Times New Roman"/>
        </w:rPr>
        <w:t>Maslow</w:t>
      </w:r>
      <w:proofErr w:type="spellEnd"/>
      <w:r w:rsidRPr="005A0FD7">
        <w:rPr>
          <w:rFonts w:cs="Times New Roman"/>
        </w:rPr>
        <w:t xml:space="preserve">, dunque, la fonte della motivazione va ricercata nei bisogni umani i quali sono di natura biologica, spesso genetica e influenzano in modo </w:t>
      </w:r>
      <w:proofErr w:type="gramStart"/>
      <w:r w:rsidRPr="005A0FD7">
        <w:rPr>
          <w:rFonts w:cs="Times New Roman"/>
        </w:rPr>
        <w:t>determinante</w:t>
      </w:r>
      <w:proofErr w:type="gramEnd"/>
      <w:r w:rsidRPr="005A0FD7">
        <w:rPr>
          <w:rFonts w:cs="Times New Roman"/>
        </w:rPr>
        <w:t xml:space="preserve"> anche il nostro comportamento a livello inconscio. Sarà inoltre impossibile accedere ai bisogni superiori se prima non si sono soddisfatti quello di livello inferiore. L’organizzazione sociale e dunque anche quella lavorativa dovrà essere impostata in modo tale da poter progressivamente soddisfare questi bisogni umani; evidentemente prima fra tutti sarà quello di sopravvivenza, legato al fattore retributivo, che dovrà quindi essere </w:t>
      </w:r>
      <w:proofErr w:type="gramStart"/>
      <w:r w:rsidRPr="005A0FD7">
        <w:rPr>
          <w:rFonts w:cs="Times New Roman"/>
        </w:rPr>
        <w:t>adeguato</w:t>
      </w:r>
      <w:proofErr w:type="gramEnd"/>
      <w:r w:rsidRPr="005A0FD7">
        <w:rPr>
          <w:rFonts w:cs="Times New Roman"/>
        </w:rPr>
        <w:t xml:space="preserve"> ad espletare questa funzione all’interno del contesto sociale di riferimento.</w:t>
      </w:r>
    </w:p>
    <w:p w14:paraId="3C659FDC" w14:textId="77777777" w:rsidR="00EA433F" w:rsidRPr="005A0FD7" w:rsidRDefault="00EA433F" w:rsidP="00EA433F">
      <w:pPr>
        <w:spacing w:line="360" w:lineRule="auto"/>
        <w:jc w:val="both"/>
        <w:rPr>
          <w:rFonts w:cs="Times New Roman"/>
        </w:rPr>
      </w:pPr>
      <w:r w:rsidRPr="005A0FD7">
        <w:rPr>
          <w:rFonts w:cs="Times New Roman"/>
        </w:rPr>
        <w:t xml:space="preserve">Secondo lo stesso </w:t>
      </w:r>
      <w:proofErr w:type="spellStart"/>
      <w:r w:rsidRPr="005A0FD7">
        <w:rPr>
          <w:rFonts w:cs="Times New Roman"/>
        </w:rPr>
        <w:t>Maslow</w:t>
      </w:r>
      <w:proofErr w:type="spellEnd"/>
      <w:r w:rsidRPr="005A0FD7">
        <w:rPr>
          <w:rFonts w:cs="Times New Roman"/>
        </w:rPr>
        <w:t xml:space="preserve">, la natura soggettiva dei bisogni fa sì che </w:t>
      </w:r>
      <w:proofErr w:type="gramStart"/>
      <w:r w:rsidRPr="005A0FD7">
        <w:rPr>
          <w:rFonts w:cs="Times New Roman"/>
        </w:rPr>
        <w:t>vengano</w:t>
      </w:r>
      <w:proofErr w:type="gramEnd"/>
      <w:r w:rsidRPr="005A0FD7">
        <w:rPr>
          <w:rFonts w:cs="Times New Roman"/>
        </w:rPr>
        <w:t xml:space="preserve"> in un certo senso svalutate tutti quegli interventi a carattere universalistico che non prendono adeguatamente in considerazione la specificità dell’individuo.</w:t>
      </w:r>
    </w:p>
    <w:p w14:paraId="21B295E3" w14:textId="77777777" w:rsidR="00EA433F" w:rsidRPr="005A0FD7" w:rsidRDefault="00EA433F" w:rsidP="00EA433F">
      <w:pPr>
        <w:spacing w:line="360" w:lineRule="auto"/>
        <w:jc w:val="both"/>
        <w:rPr>
          <w:rFonts w:cs="Times New Roman"/>
        </w:rPr>
      </w:pPr>
      <w:r w:rsidRPr="005A0FD7">
        <w:rPr>
          <w:rFonts w:cs="Times New Roman"/>
        </w:rPr>
        <w:t xml:space="preserve">La teoria di </w:t>
      </w:r>
      <w:proofErr w:type="spellStart"/>
      <w:r w:rsidRPr="005A0FD7">
        <w:rPr>
          <w:rFonts w:cs="Times New Roman"/>
        </w:rPr>
        <w:t>Maslow</w:t>
      </w:r>
      <w:proofErr w:type="spellEnd"/>
      <w:r w:rsidRPr="005A0FD7">
        <w:rPr>
          <w:rFonts w:cs="Times New Roman"/>
        </w:rPr>
        <w:t xml:space="preserve"> benché rappresentasse un ottimo e importante punto di partenza fu presto ritenuta insufficiente poiché il postulato di era che i bisogni identificati fossero universalmente validi e che non fossero </w:t>
      </w:r>
      <w:proofErr w:type="spellStart"/>
      <w:r w:rsidRPr="005A0FD7">
        <w:rPr>
          <w:rFonts w:cs="Times New Roman"/>
        </w:rPr>
        <w:t>influezati</w:t>
      </w:r>
      <w:proofErr w:type="spellEnd"/>
      <w:r w:rsidRPr="005A0FD7">
        <w:rPr>
          <w:rFonts w:cs="Times New Roman"/>
        </w:rPr>
        <w:t xml:space="preserve"> dal </w:t>
      </w:r>
      <w:proofErr w:type="gramStart"/>
      <w:r w:rsidRPr="005A0FD7">
        <w:rPr>
          <w:rFonts w:cs="Times New Roman"/>
        </w:rPr>
        <w:t>contesto</w:t>
      </w:r>
      <w:proofErr w:type="gramEnd"/>
      <w:r w:rsidRPr="005A0FD7">
        <w:rPr>
          <w:rFonts w:cs="Times New Roman"/>
        </w:rPr>
        <w:t xml:space="preserve"> sociale.</w:t>
      </w:r>
    </w:p>
    <w:p w14:paraId="5B2CEC92" w14:textId="77777777" w:rsidR="00EA433F" w:rsidRPr="005A0FD7" w:rsidRDefault="00EA433F" w:rsidP="00EA433F">
      <w:pPr>
        <w:spacing w:line="360" w:lineRule="auto"/>
        <w:jc w:val="both"/>
        <w:rPr>
          <w:rFonts w:cs="Times New Roman"/>
        </w:rPr>
      </w:pPr>
      <w:r w:rsidRPr="005A0FD7">
        <w:rPr>
          <w:rFonts w:cs="Times New Roman"/>
        </w:rPr>
        <w:t xml:space="preserve">Un’estensione interessante del lavoro di </w:t>
      </w:r>
      <w:proofErr w:type="spellStart"/>
      <w:r w:rsidRPr="005A0FD7">
        <w:rPr>
          <w:rFonts w:cs="Times New Roman"/>
        </w:rPr>
        <w:t>Maslow</w:t>
      </w:r>
      <w:proofErr w:type="spellEnd"/>
      <w:r w:rsidRPr="005A0FD7">
        <w:rPr>
          <w:rFonts w:cs="Times New Roman"/>
        </w:rPr>
        <w:t xml:space="preserve"> fu individuata da </w:t>
      </w:r>
      <w:proofErr w:type="spellStart"/>
      <w:r w:rsidRPr="005A0FD7">
        <w:rPr>
          <w:rFonts w:cs="Times New Roman"/>
          <w:b/>
        </w:rPr>
        <w:t>Alderfe</w:t>
      </w:r>
      <w:r w:rsidRPr="005A0FD7">
        <w:rPr>
          <w:rFonts w:cs="Times New Roman"/>
        </w:rPr>
        <w:t>r</w:t>
      </w:r>
      <w:proofErr w:type="spellEnd"/>
      <w:r w:rsidRPr="005A0FD7">
        <w:rPr>
          <w:rFonts w:cs="Times New Roman"/>
        </w:rPr>
        <w:t xml:space="preserve">, all’interno della teoria denominata ERC, </w:t>
      </w:r>
      <w:proofErr w:type="gramStart"/>
      <w:r w:rsidRPr="005A0FD7">
        <w:rPr>
          <w:rFonts w:cs="Times New Roman"/>
        </w:rPr>
        <w:t>ovvero</w:t>
      </w:r>
      <w:proofErr w:type="gramEnd"/>
      <w:r w:rsidRPr="005A0FD7">
        <w:rPr>
          <w:rFonts w:cs="Times New Roman"/>
        </w:rPr>
        <w:t xml:space="preserve"> caratterizzata da tre bisogni di tipo Esistenziale, Relazionale e di Crescita.</w:t>
      </w:r>
      <w:r w:rsidRPr="005A0FD7">
        <w:rPr>
          <w:rStyle w:val="FootnoteReference"/>
          <w:rFonts w:cs="Times New Roman"/>
        </w:rPr>
        <w:footnoteReference w:id="26"/>
      </w:r>
      <w:r w:rsidRPr="005A0FD7">
        <w:rPr>
          <w:rFonts w:cs="Times New Roman"/>
        </w:rPr>
        <w:t xml:space="preserve"> A differenza di </w:t>
      </w:r>
      <w:proofErr w:type="spellStart"/>
      <w:r w:rsidRPr="005A0FD7">
        <w:rPr>
          <w:rFonts w:cs="Times New Roman"/>
        </w:rPr>
        <w:t>Maslow</w:t>
      </w:r>
      <w:proofErr w:type="spellEnd"/>
      <w:r w:rsidRPr="005A0FD7">
        <w:rPr>
          <w:rFonts w:cs="Times New Roman"/>
        </w:rPr>
        <w:t xml:space="preserve">, dunque, i bisogni non </w:t>
      </w:r>
      <w:proofErr w:type="gramStart"/>
      <w:r w:rsidRPr="005A0FD7">
        <w:rPr>
          <w:rFonts w:cs="Times New Roman"/>
        </w:rPr>
        <w:t>vengono</w:t>
      </w:r>
      <w:proofErr w:type="gramEnd"/>
      <w:r w:rsidRPr="005A0FD7">
        <w:rPr>
          <w:rFonts w:cs="Times New Roman"/>
        </w:rPr>
        <w:t xml:space="preserve"> identificati in modo gerarchico ma attraverso un </w:t>
      </w:r>
      <w:r w:rsidRPr="005A0FD7">
        <w:rPr>
          <w:rFonts w:cs="Times New Roman"/>
          <w:i/>
        </w:rPr>
        <w:t>continuum</w:t>
      </w:r>
      <w:r w:rsidRPr="005A0FD7">
        <w:rPr>
          <w:rFonts w:cs="Times New Roman"/>
        </w:rPr>
        <w:t xml:space="preserve">; inoltre, la frustrazione del mancato </w:t>
      </w:r>
      <w:proofErr w:type="spellStart"/>
      <w:r w:rsidRPr="005A0FD7">
        <w:rPr>
          <w:rFonts w:cs="Times New Roman"/>
        </w:rPr>
        <w:t>soffisfacimento</w:t>
      </w:r>
      <w:proofErr w:type="spellEnd"/>
      <w:r w:rsidRPr="005A0FD7">
        <w:rPr>
          <w:rFonts w:cs="Times New Roman"/>
        </w:rPr>
        <w:t xml:space="preserve"> di bisogni di livello superiore avrebbe portato l’individuo a regredire e ad riaffermare bisogni di livello più basso. </w:t>
      </w:r>
    </w:p>
    <w:p w14:paraId="657C8556" w14:textId="77777777" w:rsidR="00EA433F" w:rsidRPr="005A0FD7" w:rsidRDefault="00EA433F" w:rsidP="00EA433F">
      <w:pPr>
        <w:spacing w:line="360" w:lineRule="auto"/>
        <w:jc w:val="both"/>
        <w:rPr>
          <w:rFonts w:cs="Times New Roman"/>
        </w:rPr>
      </w:pPr>
      <w:r w:rsidRPr="005A0FD7">
        <w:rPr>
          <w:rFonts w:cs="Times New Roman"/>
        </w:rPr>
        <w:t xml:space="preserve">Un apporto </w:t>
      </w:r>
      <w:proofErr w:type="gramStart"/>
      <w:r w:rsidRPr="005A0FD7">
        <w:rPr>
          <w:rFonts w:cs="Times New Roman"/>
        </w:rPr>
        <w:t>determinante</w:t>
      </w:r>
      <w:proofErr w:type="gramEnd"/>
      <w:r w:rsidRPr="005A0FD7">
        <w:rPr>
          <w:rFonts w:cs="Times New Roman"/>
        </w:rPr>
        <w:t xml:space="preserve"> a queste teorie dei bisogni collegate alla psicologia del lavoro arriva nel 1959 da</w:t>
      </w:r>
      <w:r w:rsidRPr="005A0FD7">
        <w:rPr>
          <w:rFonts w:cs="Times New Roman"/>
          <w:b/>
        </w:rPr>
        <w:t xml:space="preserve"> </w:t>
      </w:r>
      <w:proofErr w:type="spellStart"/>
      <w:r w:rsidRPr="005A0FD7">
        <w:rPr>
          <w:rFonts w:cs="Times New Roman"/>
          <w:b/>
        </w:rPr>
        <w:t>Herzberg</w:t>
      </w:r>
      <w:proofErr w:type="spellEnd"/>
      <w:r w:rsidRPr="005A0FD7">
        <w:rPr>
          <w:rStyle w:val="FootnoteReference"/>
          <w:rFonts w:cs="Times New Roman"/>
          <w:b/>
        </w:rPr>
        <w:footnoteReference w:id="27"/>
      </w:r>
      <w:r w:rsidRPr="005A0FD7">
        <w:rPr>
          <w:rFonts w:cs="Times New Roman"/>
        </w:rPr>
        <w:t xml:space="preserve">. L’assunto di partenza era che gli uomini </w:t>
      </w:r>
      <w:proofErr w:type="gramStart"/>
      <w:r w:rsidRPr="005A0FD7">
        <w:rPr>
          <w:rFonts w:cs="Times New Roman"/>
        </w:rPr>
        <w:t>in quanto</w:t>
      </w:r>
      <w:proofErr w:type="gramEnd"/>
      <w:r w:rsidRPr="005A0FD7">
        <w:rPr>
          <w:rFonts w:cs="Times New Roman"/>
        </w:rPr>
        <w:t xml:space="preserve"> animali, in base ad un principio definito edonistico, tendono ad evitare dolore e privazione. In secondo luogo, </w:t>
      </w:r>
      <w:proofErr w:type="gramStart"/>
      <w:r w:rsidRPr="005A0FD7">
        <w:rPr>
          <w:rFonts w:cs="Times New Roman"/>
        </w:rPr>
        <w:t>in quanto</w:t>
      </w:r>
      <w:proofErr w:type="gramEnd"/>
      <w:r w:rsidRPr="005A0FD7">
        <w:rPr>
          <w:rFonts w:cs="Times New Roman"/>
        </w:rPr>
        <w:t xml:space="preserve"> esseri umani tenderanno a crescere psicologicamente.  Negli studi e nelle interviste da lui condotti emergevano quali atteggiamenti positivi, quelli legati alla soddisfazione, all’ottenimento di responsabilità in campo lavorativo, l’autorealizzazione, tutti percepiti come fattori intrinseci all’attività lavorativa. Mentre fattori negativi, collegati all’ambiente di lavoro, alla retribuzione </w:t>
      </w:r>
      <w:proofErr w:type="gramStart"/>
      <w:r w:rsidRPr="005A0FD7">
        <w:rPr>
          <w:rFonts w:cs="Times New Roman"/>
        </w:rPr>
        <w:t>venivano</w:t>
      </w:r>
      <w:proofErr w:type="gramEnd"/>
      <w:r w:rsidRPr="005A0FD7">
        <w:rPr>
          <w:rFonts w:cs="Times New Roman"/>
        </w:rPr>
        <w:t xml:space="preserve"> percepiti come esterni al lavoro. Osservando questi risultati si è giunti a </w:t>
      </w:r>
      <w:proofErr w:type="gramStart"/>
      <w:r w:rsidRPr="005A0FD7">
        <w:rPr>
          <w:rFonts w:cs="Times New Roman"/>
        </w:rPr>
        <w:t>concludere</w:t>
      </w:r>
      <w:proofErr w:type="gramEnd"/>
      <w:r w:rsidRPr="005A0FD7">
        <w:rPr>
          <w:rFonts w:cs="Times New Roman"/>
        </w:rPr>
        <w:t xml:space="preserve"> che la motivazione derivi da quei fattori interni al lavoro, per questo perseguire politiche di arricchimento dell’individuo in termini di responsabilità e coinvolgimento, avrebbe consentito il raggiungimento di maggiori e migliori risultati. </w:t>
      </w:r>
    </w:p>
    <w:p w14:paraId="75142E73" w14:textId="77777777" w:rsidR="00EA433F" w:rsidRPr="005A0FD7" w:rsidRDefault="00EA433F" w:rsidP="00EA433F">
      <w:pPr>
        <w:spacing w:line="360" w:lineRule="auto"/>
        <w:jc w:val="both"/>
        <w:rPr>
          <w:rFonts w:cs="Times New Roman"/>
        </w:rPr>
      </w:pPr>
      <w:proofErr w:type="spellStart"/>
      <w:r w:rsidRPr="005A0FD7">
        <w:rPr>
          <w:rFonts w:cs="Times New Roman"/>
          <w:b/>
        </w:rPr>
        <w:t>McClelland</w:t>
      </w:r>
      <w:proofErr w:type="spellEnd"/>
      <w:r w:rsidRPr="005A0FD7">
        <w:rPr>
          <w:rFonts w:cs="Times New Roman"/>
        </w:rPr>
        <w:t xml:space="preserve">, attraverso la sua </w:t>
      </w:r>
      <w:r w:rsidRPr="005A0FD7">
        <w:rPr>
          <w:rFonts w:cs="Times New Roman"/>
          <w:i/>
        </w:rPr>
        <w:t>teoria della motivazione al successo</w:t>
      </w:r>
      <w:proofErr w:type="gramStart"/>
      <w:r w:rsidRPr="005A0FD7">
        <w:rPr>
          <w:rStyle w:val="FootnoteReference"/>
          <w:rFonts w:cs="Times New Roman"/>
        </w:rPr>
        <w:footnoteReference w:id="28"/>
      </w:r>
      <w:r w:rsidRPr="005A0FD7">
        <w:rPr>
          <w:rFonts w:cs="Times New Roman"/>
        </w:rPr>
        <w:t>,</w:t>
      </w:r>
      <w:proofErr w:type="gramEnd"/>
      <w:r w:rsidRPr="005A0FD7">
        <w:rPr>
          <w:rFonts w:cs="Times New Roman"/>
        </w:rPr>
        <w:t xml:space="preserve"> ha introdotto altre variabili che ci portano a meglio identificare le qualità per un manager di successo. Secondo </w:t>
      </w:r>
      <w:proofErr w:type="spellStart"/>
      <w:r w:rsidRPr="005A0FD7">
        <w:rPr>
          <w:rFonts w:cs="Times New Roman"/>
        </w:rPr>
        <w:t>McClelland</w:t>
      </w:r>
      <w:proofErr w:type="spellEnd"/>
      <w:r w:rsidRPr="005A0FD7">
        <w:rPr>
          <w:rFonts w:cs="Times New Roman"/>
        </w:rPr>
        <w:t>, infatti, assieme alla sua equipe individuò nell’uomo tre distinte pulsioni:</w:t>
      </w:r>
    </w:p>
    <w:p w14:paraId="2246D56F" w14:textId="77777777" w:rsidR="00EA433F" w:rsidRPr="005A0FD7" w:rsidRDefault="00EA433F" w:rsidP="00EA433F">
      <w:pPr>
        <w:spacing w:line="360" w:lineRule="auto"/>
        <w:jc w:val="both"/>
        <w:rPr>
          <w:rFonts w:cs="Times New Roman"/>
        </w:rPr>
      </w:pPr>
    </w:p>
    <w:p w14:paraId="1276CD48" w14:textId="77777777" w:rsidR="00EA433F" w:rsidRPr="005A0FD7" w:rsidRDefault="00EA433F" w:rsidP="00EA433F">
      <w:pPr>
        <w:pStyle w:val="ListParagraph"/>
        <w:numPr>
          <w:ilvl w:val="0"/>
          <w:numId w:val="13"/>
        </w:numPr>
        <w:spacing w:line="360" w:lineRule="auto"/>
        <w:ind w:left="567"/>
        <w:jc w:val="both"/>
        <w:rPr>
          <w:rFonts w:cs="Times New Roman"/>
        </w:rPr>
      </w:pPr>
      <w:r w:rsidRPr="005A0FD7">
        <w:rPr>
          <w:rFonts w:cs="Times New Roman"/>
        </w:rPr>
        <w:t>Il bisogno di successo (</w:t>
      </w:r>
      <w:proofErr w:type="spellStart"/>
      <w:r w:rsidRPr="005A0FD7">
        <w:rPr>
          <w:rFonts w:cs="Times New Roman"/>
          <w:i/>
        </w:rPr>
        <w:t>need</w:t>
      </w:r>
      <w:proofErr w:type="spellEnd"/>
      <w:r w:rsidRPr="005A0FD7">
        <w:rPr>
          <w:rFonts w:cs="Times New Roman"/>
          <w:i/>
        </w:rPr>
        <w:t xml:space="preserve"> for </w:t>
      </w:r>
      <w:proofErr w:type="spellStart"/>
      <w:r w:rsidRPr="005A0FD7">
        <w:rPr>
          <w:rFonts w:cs="Times New Roman"/>
          <w:i/>
        </w:rPr>
        <w:t>achievement</w:t>
      </w:r>
      <w:proofErr w:type="spellEnd"/>
      <w:r w:rsidRPr="005A0FD7">
        <w:rPr>
          <w:rFonts w:cs="Times New Roman"/>
        </w:rPr>
        <w:t xml:space="preserve">): bisogno acquisito non innato e caratterizzante in </w:t>
      </w:r>
      <w:proofErr w:type="gramStart"/>
      <w:r w:rsidRPr="005A0FD7">
        <w:rPr>
          <w:rFonts w:cs="Times New Roman"/>
        </w:rPr>
        <w:t>coloro che tendono</w:t>
      </w:r>
      <w:proofErr w:type="gramEnd"/>
      <w:r w:rsidRPr="005A0FD7">
        <w:rPr>
          <w:rFonts w:cs="Times New Roman"/>
        </w:rPr>
        <w:t xml:space="preserve"> a voler svolgere con estrema precisione e accuratezza il proprio lavoro; in altri soggetti esso si manifesterà attraverso un semplice e più pacato bisogno di evitare il fallimento;</w:t>
      </w:r>
    </w:p>
    <w:p w14:paraId="72AE0158" w14:textId="77777777" w:rsidR="00EA433F" w:rsidRPr="005A0FD7" w:rsidRDefault="00EA433F" w:rsidP="00EA433F">
      <w:pPr>
        <w:pStyle w:val="ListParagraph"/>
        <w:numPr>
          <w:ilvl w:val="0"/>
          <w:numId w:val="13"/>
        </w:numPr>
        <w:spacing w:line="360" w:lineRule="auto"/>
        <w:ind w:left="567"/>
        <w:jc w:val="both"/>
        <w:rPr>
          <w:rFonts w:cs="Times New Roman"/>
        </w:rPr>
      </w:pPr>
      <w:r w:rsidRPr="005A0FD7">
        <w:rPr>
          <w:rFonts w:cs="Times New Roman"/>
        </w:rPr>
        <w:t>Il bisogno di affiliazione (</w:t>
      </w:r>
      <w:proofErr w:type="spellStart"/>
      <w:r w:rsidRPr="005A0FD7">
        <w:rPr>
          <w:rFonts w:cs="Times New Roman"/>
          <w:i/>
        </w:rPr>
        <w:t>need</w:t>
      </w:r>
      <w:proofErr w:type="spellEnd"/>
      <w:r w:rsidRPr="005A0FD7">
        <w:rPr>
          <w:rFonts w:cs="Times New Roman"/>
          <w:i/>
        </w:rPr>
        <w:t xml:space="preserve"> for </w:t>
      </w:r>
      <w:proofErr w:type="spellStart"/>
      <w:r w:rsidRPr="005A0FD7">
        <w:rPr>
          <w:rFonts w:cs="Times New Roman"/>
          <w:i/>
        </w:rPr>
        <w:t>affiliation</w:t>
      </w:r>
      <w:proofErr w:type="spellEnd"/>
      <w:r w:rsidRPr="005A0FD7">
        <w:rPr>
          <w:rFonts w:cs="Times New Roman"/>
        </w:rPr>
        <w:t xml:space="preserve">): ossia l’esigenza di stabilire e mantenere relazioni affettive all’interno del </w:t>
      </w:r>
      <w:proofErr w:type="gramStart"/>
      <w:r w:rsidRPr="005A0FD7">
        <w:rPr>
          <w:rFonts w:cs="Times New Roman"/>
        </w:rPr>
        <w:t>contesto</w:t>
      </w:r>
      <w:proofErr w:type="gramEnd"/>
      <w:r w:rsidRPr="005A0FD7">
        <w:rPr>
          <w:rFonts w:cs="Times New Roman"/>
        </w:rPr>
        <w:t xml:space="preserve"> lavorativo;</w:t>
      </w:r>
    </w:p>
    <w:p w14:paraId="18768408" w14:textId="77777777" w:rsidR="00EA433F" w:rsidRPr="005A0FD7" w:rsidRDefault="00EA433F" w:rsidP="00EA433F">
      <w:pPr>
        <w:pStyle w:val="ListParagraph"/>
        <w:numPr>
          <w:ilvl w:val="0"/>
          <w:numId w:val="13"/>
        </w:numPr>
        <w:spacing w:line="360" w:lineRule="auto"/>
        <w:ind w:left="567"/>
        <w:jc w:val="both"/>
        <w:rPr>
          <w:rFonts w:cs="Times New Roman"/>
        </w:rPr>
      </w:pPr>
      <w:r w:rsidRPr="005A0FD7">
        <w:rPr>
          <w:rFonts w:cs="Times New Roman"/>
        </w:rPr>
        <w:t>Il bisogno di potere (</w:t>
      </w:r>
      <w:proofErr w:type="spellStart"/>
      <w:r w:rsidRPr="005A0FD7">
        <w:rPr>
          <w:rFonts w:cs="Times New Roman"/>
          <w:i/>
        </w:rPr>
        <w:t>need</w:t>
      </w:r>
      <w:proofErr w:type="spellEnd"/>
      <w:r w:rsidRPr="005A0FD7">
        <w:rPr>
          <w:rFonts w:cs="Times New Roman"/>
          <w:i/>
        </w:rPr>
        <w:t xml:space="preserve"> for </w:t>
      </w:r>
      <w:proofErr w:type="spellStart"/>
      <w:r w:rsidRPr="005A0FD7">
        <w:rPr>
          <w:rFonts w:cs="Times New Roman"/>
          <w:i/>
        </w:rPr>
        <w:t>power</w:t>
      </w:r>
      <w:proofErr w:type="spellEnd"/>
      <w:r w:rsidRPr="005A0FD7">
        <w:rPr>
          <w:rFonts w:cs="Times New Roman"/>
        </w:rPr>
        <w:t>): si manifesta attraverso l’esigenza di controllare gli altri non per fini personali ma per promuovere il miglioramento dell’organizzazione interna;</w:t>
      </w:r>
    </w:p>
    <w:p w14:paraId="15B3F283" w14:textId="77777777" w:rsidR="00EA433F" w:rsidRPr="005A0FD7" w:rsidRDefault="00EA433F" w:rsidP="00EA433F">
      <w:pPr>
        <w:spacing w:line="360" w:lineRule="auto"/>
        <w:jc w:val="both"/>
        <w:rPr>
          <w:rFonts w:cs="Times New Roman"/>
        </w:rPr>
      </w:pPr>
    </w:p>
    <w:p w14:paraId="336B49A2" w14:textId="77777777" w:rsidR="00EA433F" w:rsidRPr="005A0FD7" w:rsidRDefault="00EA433F" w:rsidP="00EA433F">
      <w:pPr>
        <w:spacing w:line="360" w:lineRule="auto"/>
        <w:jc w:val="both"/>
        <w:rPr>
          <w:rFonts w:cs="Times New Roman"/>
        </w:rPr>
      </w:pPr>
      <w:proofErr w:type="gramStart"/>
      <w:r w:rsidRPr="005A0FD7">
        <w:rPr>
          <w:rFonts w:cs="Times New Roman"/>
        </w:rPr>
        <w:t>Sulla base di</w:t>
      </w:r>
      <w:proofErr w:type="gramEnd"/>
      <w:r w:rsidRPr="005A0FD7">
        <w:rPr>
          <w:rFonts w:cs="Times New Roman"/>
        </w:rPr>
        <w:t xml:space="preserve"> questi studi, sarà possibile affermare che i soggetti con alto bisogno di successo e basso bisogno di potere potranno essere buoni lavoratori ma inadatti a ruoli manageriali. Invece, </w:t>
      </w:r>
      <w:proofErr w:type="gramStart"/>
      <w:r w:rsidRPr="005A0FD7">
        <w:rPr>
          <w:rFonts w:cs="Times New Roman"/>
        </w:rPr>
        <w:t>coloro che sono</w:t>
      </w:r>
      <w:proofErr w:type="gramEnd"/>
      <w:r w:rsidRPr="005A0FD7">
        <w:rPr>
          <w:rFonts w:cs="Times New Roman"/>
        </w:rPr>
        <w:t xml:space="preserve"> mossi di bisogni di natura </w:t>
      </w:r>
      <w:proofErr w:type="spellStart"/>
      <w:r w:rsidRPr="005A0FD7">
        <w:rPr>
          <w:rFonts w:cs="Times New Roman"/>
        </w:rPr>
        <w:t>affiliativa</w:t>
      </w:r>
      <w:proofErr w:type="spellEnd"/>
      <w:r w:rsidRPr="005A0FD7">
        <w:rPr>
          <w:rFonts w:cs="Times New Roman"/>
        </w:rPr>
        <w:t xml:space="preserve"> potrebbero avere difficoltà ad assumere ruoli di gestione. I </w:t>
      </w:r>
      <w:r w:rsidRPr="005A0FD7">
        <w:rPr>
          <w:rFonts w:cs="Times New Roman"/>
          <w:b/>
        </w:rPr>
        <w:t xml:space="preserve">migliori manager </w:t>
      </w:r>
      <w:r w:rsidRPr="005A0FD7">
        <w:rPr>
          <w:rFonts w:cs="Times New Roman"/>
        </w:rPr>
        <w:t xml:space="preserve">saranno coloro il cui comportamento è dettato da un bisogno di potere più intenso rispetto a quello di affiliazione, ma che a differenza del bisogno di successo non </w:t>
      </w:r>
      <w:proofErr w:type="gramStart"/>
      <w:r w:rsidRPr="005A0FD7">
        <w:rPr>
          <w:rFonts w:cs="Times New Roman"/>
        </w:rPr>
        <w:t>sarà</w:t>
      </w:r>
      <w:proofErr w:type="gramEnd"/>
      <w:r w:rsidRPr="005A0FD7">
        <w:rPr>
          <w:rFonts w:cs="Times New Roman"/>
        </w:rPr>
        <w:t xml:space="preserve"> diretto al raggiungimento di fini personali ma di risultati utili all’organizzazione del team. Esistono, però, anche altri modelli motivazionali in grado di spiegare e anticipare i comportamenti in ambito lavorativo.</w:t>
      </w:r>
    </w:p>
    <w:p w14:paraId="35F48E9D" w14:textId="77777777" w:rsidR="00EA433F" w:rsidRPr="005A0FD7" w:rsidRDefault="00EA433F" w:rsidP="00EA433F">
      <w:pPr>
        <w:spacing w:line="360" w:lineRule="auto"/>
        <w:jc w:val="both"/>
        <w:rPr>
          <w:rFonts w:cs="Times New Roman"/>
          <w:b/>
        </w:rPr>
      </w:pPr>
      <w:r w:rsidRPr="005A0FD7">
        <w:rPr>
          <w:rFonts w:cs="Times New Roman"/>
        </w:rPr>
        <w:t xml:space="preserve">Uno di questi è il modello del </w:t>
      </w:r>
      <w:r w:rsidRPr="005A0FD7">
        <w:rPr>
          <w:rFonts w:cs="Times New Roman"/>
          <w:b/>
        </w:rPr>
        <w:t>goal-</w:t>
      </w:r>
      <w:proofErr w:type="spellStart"/>
      <w:r w:rsidRPr="005A0FD7">
        <w:rPr>
          <w:rFonts w:cs="Times New Roman"/>
          <w:b/>
        </w:rPr>
        <w:t>setting</w:t>
      </w:r>
      <w:proofErr w:type="spellEnd"/>
      <w:r w:rsidRPr="005A0FD7">
        <w:rPr>
          <w:rFonts w:cs="Times New Roman"/>
        </w:rPr>
        <w:t xml:space="preserve">. Secondo la teoria dell’aspettativa-valenza di </w:t>
      </w:r>
      <w:proofErr w:type="spellStart"/>
      <w:r w:rsidRPr="005A0FD7">
        <w:rPr>
          <w:rFonts w:cs="Times New Roman"/>
        </w:rPr>
        <w:t>Vroom</w:t>
      </w:r>
      <w:proofErr w:type="spellEnd"/>
      <w:r w:rsidRPr="005A0FD7">
        <w:rPr>
          <w:rFonts w:cs="Times New Roman"/>
        </w:rPr>
        <w:t>, una delle più complete, recenti e accreditate teorie sulla motivazione, i soggetti non saranno influenzati nelle loro scelte solo da obiettivi apprezzati. Si tratta</w:t>
      </w:r>
      <w:proofErr w:type="gramStart"/>
      <w:r w:rsidRPr="005A0FD7">
        <w:rPr>
          <w:rFonts w:cs="Times New Roman"/>
        </w:rPr>
        <w:t xml:space="preserve"> infatti</w:t>
      </w:r>
      <w:proofErr w:type="gramEnd"/>
      <w:r w:rsidRPr="005A0FD7">
        <w:rPr>
          <w:rFonts w:cs="Times New Roman"/>
        </w:rPr>
        <w:t xml:space="preserve"> di una condizione necessaria, ma non sufficiente: essi agiranno se il loro comportamento li porterà a raggiungere obiettivi </w:t>
      </w:r>
      <w:r w:rsidRPr="005A0FD7">
        <w:rPr>
          <w:rFonts w:cs="Times New Roman"/>
          <w:i/>
        </w:rPr>
        <w:t>desiderati</w:t>
      </w:r>
      <w:r w:rsidRPr="005A0FD7">
        <w:rPr>
          <w:rFonts w:cs="Times New Roman"/>
        </w:rPr>
        <w:t>, ovvero che sono in grado di sentire come propri. Dunque l’azione dipenderà dall’</w:t>
      </w:r>
      <w:proofErr w:type="gramStart"/>
      <w:r w:rsidRPr="005A0FD7">
        <w:rPr>
          <w:rFonts w:cs="Times New Roman"/>
        </w:rPr>
        <w:t>aspettativa</w:t>
      </w:r>
      <w:proofErr w:type="gramEnd"/>
      <w:r w:rsidRPr="005A0FD7">
        <w:rPr>
          <w:rFonts w:cs="Times New Roman"/>
        </w:rPr>
        <w:t xml:space="preserve"> del soggetto di veder raggiunto un certo risultato moltiplicato per il valore che il soggetto le attribuisce. L’impegno sarà tanto più alto quanto maggiori saranno il valore e le </w:t>
      </w:r>
      <w:proofErr w:type="gramStart"/>
      <w:r w:rsidRPr="005A0FD7">
        <w:rPr>
          <w:rFonts w:cs="Times New Roman"/>
        </w:rPr>
        <w:t>aspettative</w:t>
      </w:r>
      <w:proofErr w:type="gramEnd"/>
      <w:r w:rsidRPr="005A0FD7">
        <w:rPr>
          <w:rFonts w:cs="Times New Roman"/>
        </w:rPr>
        <w:t xml:space="preserve"> del lavoratore di raggiungere quel risultato. Progetti di grande valore ma di scarsa possibilità di attuazione saranno percepiti come fortemente frustranti. Per l’azienda questo, inoltre, significa che sarà fondamentale: captare i risultati attesi in termini di ricompense dal lavoratore; individuare i livelli effettivamente raggiungibili; individuare i compiti in base ai desideri e allo stesso tempo alle capacità dei diversi soggetti, partendo dal presupposto che persone diverse </w:t>
      </w:r>
      <w:proofErr w:type="gramStart"/>
      <w:r w:rsidRPr="005A0FD7">
        <w:rPr>
          <w:rFonts w:cs="Times New Roman"/>
        </w:rPr>
        <w:t>presuppongo</w:t>
      </w:r>
      <w:proofErr w:type="gramEnd"/>
      <w:r w:rsidRPr="005A0FD7">
        <w:rPr>
          <w:rFonts w:cs="Times New Roman"/>
        </w:rPr>
        <w:t xml:space="preserve"> bisogni/desideri diversi; in una parola </w:t>
      </w:r>
      <w:r w:rsidRPr="005A0FD7">
        <w:rPr>
          <w:rFonts w:cs="Times New Roman"/>
          <w:b/>
        </w:rPr>
        <w:t>personalizzare</w:t>
      </w:r>
      <w:r w:rsidRPr="005A0FD7">
        <w:rPr>
          <w:rFonts w:cs="Times New Roman"/>
        </w:rPr>
        <w:t xml:space="preserve"> il lavoro da svolgere.</w:t>
      </w:r>
    </w:p>
    <w:p w14:paraId="020FF0CF" w14:textId="77777777" w:rsidR="00EA433F" w:rsidRPr="005A0FD7" w:rsidRDefault="00EA433F" w:rsidP="00EA433F">
      <w:pPr>
        <w:spacing w:line="360" w:lineRule="auto"/>
        <w:jc w:val="both"/>
        <w:rPr>
          <w:rFonts w:cs="Times New Roman"/>
        </w:rPr>
      </w:pPr>
      <w:r w:rsidRPr="005A0FD7">
        <w:rPr>
          <w:rFonts w:cs="Times New Roman"/>
        </w:rPr>
        <w:t xml:space="preserve">Collegare le ricompense alle prestazioni può senza dubbio agire da stimolo per il lavoratore; ma perché tutto questo sistema sia </w:t>
      </w:r>
      <w:proofErr w:type="gramStart"/>
      <w:r w:rsidRPr="005A0FD7">
        <w:rPr>
          <w:rFonts w:cs="Times New Roman"/>
        </w:rPr>
        <w:t>efficace</w:t>
      </w:r>
      <w:proofErr w:type="gramEnd"/>
      <w:r w:rsidRPr="005A0FD7">
        <w:rPr>
          <w:rFonts w:cs="Times New Roman"/>
        </w:rPr>
        <w:t xml:space="preserve"> bisogna assicurarsi che sia equo, non solo per chi lo impartisce ma soprattutto per chi lo “subisce”, ovvero deve essere percepito come equo dai subordinati, e infine, non deve prescindere dal fattore economico che resta come individuato all’inizio una dei bisogni primari dell’individuo/lavoratore.</w:t>
      </w:r>
    </w:p>
    <w:p w14:paraId="3895EB86" w14:textId="77777777" w:rsidR="00EA433F" w:rsidRPr="005A0FD7" w:rsidRDefault="00EA433F" w:rsidP="00EA433F">
      <w:pPr>
        <w:spacing w:line="360" w:lineRule="auto"/>
        <w:jc w:val="both"/>
        <w:rPr>
          <w:rFonts w:cs="Times New Roman"/>
          <w:i/>
        </w:rPr>
      </w:pPr>
    </w:p>
    <w:p w14:paraId="6A79419B" w14:textId="77777777" w:rsidR="00EA433F" w:rsidRPr="005A0FD7" w:rsidRDefault="00EA433F" w:rsidP="00EA433F">
      <w:pPr>
        <w:spacing w:line="360" w:lineRule="auto"/>
        <w:jc w:val="both"/>
        <w:rPr>
          <w:rFonts w:cs="Times New Roman"/>
          <w:b/>
          <w:i/>
        </w:rPr>
      </w:pPr>
      <w:r w:rsidRPr="005A0FD7">
        <w:rPr>
          <w:rFonts w:cs="Times New Roman"/>
          <w:b/>
          <w:i/>
        </w:rPr>
        <w:t>8.2. Le teorie universaliste sui leader</w:t>
      </w:r>
    </w:p>
    <w:p w14:paraId="48D6C48E" w14:textId="77777777" w:rsidR="00EA433F" w:rsidRPr="005A0FD7" w:rsidRDefault="00EA433F" w:rsidP="00EA433F">
      <w:pPr>
        <w:spacing w:line="360" w:lineRule="auto"/>
        <w:jc w:val="both"/>
        <w:rPr>
          <w:rFonts w:cs="Times New Roman"/>
        </w:rPr>
      </w:pPr>
      <w:r w:rsidRPr="005A0FD7">
        <w:rPr>
          <w:rFonts w:cs="Times New Roman"/>
        </w:rPr>
        <w:t xml:space="preserve">Comunicatore, attivatore, ideatore, il leader è chiamato a rendere in forma semplificata e </w:t>
      </w:r>
      <w:proofErr w:type="gramStart"/>
      <w:r w:rsidRPr="005A0FD7">
        <w:rPr>
          <w:rFonts w:cs="Times New Roman"/>
        </w:rPr>
        <w:t>motivante</w:t>
      </w:r>
      <w:proofErr w:type="gramEnd"/>
      <w:r w:rsidRPr="005A0FD7">
        <w:rPr>
          <w:rFonts w:cs="Times New Roman"/>
        </w:rPr>
        <w:t xml:space="preserve"> la complessità dei progetti. Le teorie comunemente affermatisi negli ultimi decenni, individuano nella sua figura alcune caratteristiche fondamentali e inequivocabili, ma quando si parla di </w:t>
      </w:r>
      <w:proofErr w:type="gramStart"/>
      <w:r w:rsidRPr="005A0FD7">
        <w:rPr>
          <w:rFonts w:cs="Times New Roman"/>
        </w:rPr>
        <w:t>leadership</w:t>
      </w:r>
      <w:proofErr w:type="gramEnd"/>
      <w:r w:rsidRPr="005A0FD7">
        <w:rPr>
          <w:rFonts w:cs="Times New Roman"/>
        </w:rPr>
        <w:t xml:space="preserve"> ci si riferisce perlopiù a tre diverse forze</w:t>
      </w:r>
      <w:r w:rsidRPr="005A0FD7">
        <w:rPr>
          <w:rStyle w:val="FootnoteReference"/>
          <w:rFonts w:cs="Times New Roman"/>
        </w:rPr>
        <w:footnoteReference w:id="29"/>
      </w:r>
      <w:r w:rsidRPr="005A0FD7">
        <w:rPr>
          <w:rFonts w:cs="Times New Roman"/>
        </w:rPr>
        <w:t>:</w:t>
      </w:r>
    </w:p>
    <w:p w14:paraId="723F4EFA" w14:textId="77777777" w:rsidR="00EA433F" w:rsidRPr="005A0FD7" w:rsidRDefault="00EA433F" w:rsidP="00EA433F">
      <w:pPr>
        <w:spacing w:line="360" w:lineRule="auto"/>
        <w:jc w:val="both"/>
        <w:rPr>
          <w:rFonts w:cs="Times New Roman"/>
        </w:rPr>
      </w:pPr>
    </w:p>
    <w:p w14:paraId="01C5D365" w14:textId="77777777" w:rsidR="00EA433F" w:rsidRPr="005A0FD7" w:rsidRDefault="00EA433F" w:rsidP="00EA433F">
      <w:pPr>
        <w:pStyle w:val="ListParagraph"/>
        <w:numPr>
          <w:ilvl w:val="0"/>
          <w:numId w:val="14"/>
        </w:numPr>
        <w:spacing w:line="360" w:lineRule="auto"/>
        <w:ind w:left="567"/>
        <w:jc w:val="both"/>
        <w:rPr>
          <w:rFonts w:cs="Times New Roman"/>
        </w:rPr>
      </w:pPr>
      <w:r w:rsidRPr="005A0FD7">
        <w:rPr>
          <w:rFonts w:cs="Times New Roman"/>
        </w:rPr>
        <w:t>Le caratteristiche del leader;</w:t>
      </w:r>
    </w:p>
    <w:p w14:paraId="1D4B85DC" w14:textId="77777777" w:rsidR="00EA433F" w:rsidRPr="005A0FD7" w:rsidRDefault="00EA433F" w:rsidP="00EA433F">
      <w:pPr>
        <w:pStyle w:val="ListParagraph"/>
        <w:numPr>
          <w:ilvl w:val="0"/>
          <w:numId w:val="14"/>
        </w:numPr>
        <w:spacing w:line="360" w:lineRule="auto"/>
        <w:ind w:left="567"/>
        <w:jc w:val="both"/>
        <w:rPr>
          <w:rFonts w:cs="Times New Roman"/>
        </w:rPr>
      </w:pPr>
      <w:r w:rsidRPr="005A0FD7">
        <w:rPr>
          <w:rFonts w:cs="Times New Roman"/>
        </w:rPr>
        <w:t>Le caratteristiche degli altri membri del gruppo;</w:t>
      </w:r>
    </w:p>
    <w:p w14:paraId="755B1D4A" w14:textId="77777777" w:rsidR="00EA433F" w:rsidRPr="005A0FD7" w:rsidRDefault="00EA433F" w:rsidP="00EA433F">
      <w:pPr>
        <w:pStyle w:val="ListParagraph"/>
        <w:numPr>
          <w:ilvl w:val="0"/>
          <w:numId w:val="14"/>
        </w:numPr>
        <w:spacing w:line="360" w:lineRule="auto"/>
        <w:ind w:left="567"/>
        <w:jc w:val="both"/>
        <w:rPr>
          <w:rFonts w:cs="Times New Roman"/>
        </w:rPr>
      </w:pPr>
      <w:r w:rsidRPr="005A0FD7">
        <w:rPr>
          <w:rFonts w:cs="Times New Roman"/>
        </w:rPr>
        <w:t xml:space="preserve">Il </w:t>
      </w:r>
      <w:proofErr w:type="gramStart"/>
      <w:r w:rsidRPr="005A0FD7">
        <w:rPr>
          <w:rFonts w:cs="Times New Roman"/>
        </w:rPr>
        <w:t>contesto</w:t>
      </w:r>
      <w:proofErr w:type="gramEnd"/>
      <w:r w:rsidRPr="005A0FD7">
        <w:rPr>
          <w:rFonts w:cs="Times New Roman"/>
        </w:rPr>
        <w:t xml:space="preserve"> di riferimento.</w:t>
      </w:r>
    </w:p>
    <w:p w14:paraId="437FA4F5" w14:textId="77777777" w:rsidR="00EA433F" w:rsidRPr="005A0FD7" w:rsidRDefault="00EA433F" w:rsidP="00EA433F">
      <w:pPr>
        <w:spacing w:line="360" w:lineRule="auto"/>
        <w:jc w:val="both"/>
        <w:rPr>
          <w:rFonts w:cs="Times New Roman"/>
        </w:rPr>
      </w:pPr>
    </w:p>
    <w:p w14:paraId="12E81543" w14:textId="77777777" w:rsidR="00EA433F" w:rsidRPr="005A0FD7" w:rsidRDefault="00EA433F" w:rsidP="00EA433F">
      <w:pPr>
        <w:spacing w:line="360" w:lineRule="auto"/>
        <w:jc w:val="both"/>
        <w:rPr>
          <w:rFonts w:cs="Times New Roman"/>
        </w:rPr>
      </w:pPr>
      <w:r w:rsidRPr="005A0FD7">
        <w:rPr>
          <w:rFonts w:cs="Times New Roman"/>
        </w:rPr>
        <w:t xml:space="preserve">Sul primo punto inerente nello specifico la personalità del leader è </w:t>
      </w:r>
      <w:proofErr w:type="gramStart"/>
      <w:r w:rsidRPr="005A0FD7">
        <w:rPr>
          <w:rFonts w:cs="Times New Roman"/>
        </w:rPr>
        <w:t>opportuno</w:t>
      </w:r>
      <w:proofErr w:type="gramEnd"/>
      <w:r w:rsidRPr="005A0FD7">
        <w:rPr>
          <w:rFonts w:cs="Times New Roman"/>
        </w:rPr>
        <w:t>, seppur già brevemente accennato introducendo questo paragrafo sulla leadership, mettere in luce almeno tre aspetti distintivi quali l’intelligenza, la personalità e l’abilità.</w:t>
      </w:r>
    </w:p>
    <w:p w14:paraId="6C845F0A" w14:textId="77777777" w:rsidR="00EA433F" w:rsidRPr="005A0FD7" w:rsidRDefault="00EA433F" w:rsidP="00EA433F">
      <w:pPr>
        <w:spacing w:line="360" w:lineRule="auto"/>
        <w:jc w:val="both"/>
        <w:rPr>
          <w:rFonts w:cs="Times New Roman"/>
        </w:rPr>
      </w:pPr>
      <w:r w:rsidRPr="005A0FD7">
        <w:rPr>
          <w:rFonts w:cs="Times New Roman"/>
        </w:rPr>
        <w:t xml:space="preserve">Nel 1978 </w:t>
      </w:r>
      <w:proofErr w:type="spellStart"/>
      <w:r w:rsidRPr="005A0FD7">
        <w:rPr>
          <w:rFonts w:cs="Times New Roman"/>
        </w:rPr>
        <w:t>Vroom</w:t>
      </w:r>
      <w:proofErr w:type="spellEnd"/>
      <w:r w:rsidRPr="005A0FD7">
        <w:rPr>
          <w:rStyle w:val="FootnoteReference"/>
          <w:rFonts w:cs="Times New Roman"/>
        </w:rPr>
        <w:footnoteReference w:id="30"/>
      </w:r>
      <w:r w:rsidRPr="005A0FD7">
        <w:rPr>
          <w:rFonts w:cs="Times New Roman"/>
        </w:rPr>
        <w:t xml:space="preserve"> </w:t>
      </w:r>
      <w:proofErr w:type="gramStart"/>
      <w:r w:rsidRPr="005A0FD7">
        <w:rPr>
          <w:rFonts w:cs="Times New Roman"/>
        </w:rPr>
        <w:t>e</w:t>
      </w:r>
      <w:proofErr w:type="gramEnd"/>
      <w:r w:rsidRPr="005A0FD7">
        <w:rPr>
          <w:rFonts w:cs="Times New Roman"/>
        </w:rPr>
        <w:t xml:space="preserve"> Jago giunsero ad elaborare i cinque principali stili decisionali dei leader analizzati:</w:t>
      </w:r>
    </w:p>
    <w:p w14:paraId="2D3EE936" w14:textId="77777777" w:rsidR="00EA433F" w:rsidRPr="005A0FD7" w:rsidRDefault="00EA433F" w:rsidP="00EA433F">
      <w:pPr>
        <w:spacing w:line="360" w:lineRule="auto"/>
        <w:jc w:val="both"/>
        <w:rPr>
          <w:rFonts w:cs="Times New Roman"/>
        </w:rPr>
      </w:pPr>
    </w:p>
    <w:p w14:paraId="618589B7" w14:textId="77777777" w:rsidR="00EA433F" w:rsidRPr="005A0FD7" w:rsidRDefault="00EA433F" w:rsidP="00EA433F">
      <w:pPr>
        <w:pStyle w:val="ListParagraph"/>
        <w:numPr>
          <w:ilvl w:val="0"/>
          <w:numId w:val="18"/>
        </w:numPr>
        <w:spacing w:line="360" w:lineRule="auto"/>
        <w:ind w:left="567"/>
        <w:jc w:val="both"/>
        <w:rPr>
          <w:rFonts w:cs="Times New Roman"/>
        </w:rPr>
      </w:pPr>
      <w:r w:rsidRPr="005A0FD7">
        <w:rPr>
          <w:rFonts w:cs="Times New Roman"/>
        </w:rPr>
        <w:t xml:space="preserve">Autocratico I: il leader prende da solo le decisioni usando le informazioni che </w:t>
      </w:r>
      <w:proofErr w:type="gramStart"/>
      <w:r w:rsidRPr="005A0FD7">
        <w:rPr>
          <w:rFonts w:cs="Times New Roman"/>
        </w:rPr>
        <w:t>ha</w:t>
      </w:r>
      <w:proofErr w:type="gramEnd"/>
      <w:r w:rsidRPr="005A0FD7">
        <w:rPr>
          <w:rFonts w:cs="Times New Roman"/>
        </w:rPr>
        <w:t xml:space="preserve"> a disposizione; </w:t>
      </w:r>
    </w:p>
    <w:p w14:paraId="5B012E29" w14:textId="77777777" w:rsidR="00EA433F" w:rsidRPr="005A0FD7" w:rsidRDefault="00EA433F" w:rsidP="00EA433F">
      <w:pPr>
        <w:pStyle w:val="ListParagraph"/>
        <w:numPr>
          <w:ilvl w:val="0"/>
          <w:numId w:val="18"/>
        </w:numPr>
        <w:spacing w:line="360" w:lineRule="auto"/>
        <w:ind w:left="567"/>
        <w:jc w:val="both"/>
        <w:rPr>
          <w:rFonts w:cs="Times New Roman"/>
        </w:rPr>
      </w:pPr>
      <w:r w:rsidRPr="005A0FD7">
        <w:rPr>
          <w:rFonts w:cs="Times New Roman"/>
        </w:rPr>
        <w:t>Autocratico II: il leader richiede le informazioni necessarie ai collaboratori ma ala fine decide in modo autonomo da solo;</w:t>
      </w:r>
    </w:p>
    <w:p w14:paraId="5754BE53" w14:textId="77777777" w:rsidR="00EA433F" w:rsidRPr="005A0FD7" w:rsidRDefault="00EA433F" w:rsidP="00EA433F">
      <w:pPr>
        <w:pStyle w:val="ListParagraph"/>
        <w:numPr>
          <w:ilvl w:val="0"/>
          <w:numId w:val="18"/>
        </w:numPr>
        <w:spacing w:line="360" w:lineRule="auto"/>
        <w:ind w:left="567"/>
        <w:jc w:val="both"/>
        <w:rPr>
          <w:rFonts w:cs="Times New Roman"/>
        </w:rPr>
      </w:pPr>
      <w:r w:rsidRPr="005A0FD7">
        <w:rPr>
          <w:rFonts w:cs="Times New Roman"/>
        </w:rPr>
        <w:t xml:space="preserve">Consultivo I: condivide i problemi con i membri più influenti </w:t>
      </w:r>
      <w:proofErr w:type="gramStart"/>
      <w:r w:rsidRPr="005A0FD7">
        <w:rPr>
          <w:rFonts w:cs="Times New Roman"/>
        </w:rPr>
        <w:t>del</w:t>
      </w:r>
      <w:proofErr w:type="gramEnd"/>
      <w:r w:rsidRPr="005A0FD7">
        <w:rPr>
          <w:rFonts w:cs="Times New Roman"/>
        </w:rPr>
        <w:t xml:space="preserve"> gruppi, si confronta con le loro idee, ma alla fine sceglie in modo autonomo;</w:t>
      </w:r>
    </w:p>
    <w:p w14:paraId="6916516A" w14:textId="77777777" w:rsidR="00EA433F" w:rsidRPr="005A0FD7" w:rsidRDefault="00EA433F" w:rsidP="00EA433F">
      <w:pPr>
        <w:pStyle w:val="ListParagraph"/>
        <w:numPr>
          <w:ilvl w:val="0"/>
          <w:numId w:val="18"/>
        </w:numPr>
        <w:spacing w:line="360" w:lineRule="auto"/>
        <w:ind w:left="567"/>
        <w:jc w:val="both"/>
        <w:rPr>
          <w:rFonts w:cs="Times New Roman"/>
        </w:rPr>
      </w:pPr>
      <w:r w:rsidRPr="005A0FD7">
        <w:rPr>
          <w:rFonts w:cs="Times New Roman"/>
        </w:rPr>
        <w:t>Consultivo II: condivide i problemi e ascolta le idee di tutti i membri del gruppo;</w:t>
      </w:r>
    </w:p>
    <w:p w14:paraId="183E327E" w14:textId="77777777" w:rsidR="00EA433F" w:rsidRPr="005A0FD7" w:rsidRDefault="00EA433F" w:rsidP="00EA433F">
      <w:pPr>
        <w:pStyle w:val="ListParagraph"/>
        <w:numPr>
          <w:ilvl w:val="0"/>
          <w:numId w:val="18"/>
        </w:numPr>
        <w:spacing w:line="360" w:lineRule="auto"/>
        <w:ind w:left="567"/>
        <w:jc w:val="both"/>
        <w:rPr>
          <w:rFonts w:cs="Times New Roman"/>
        </w:rPr>
      </w:pPr>
      <w:r w:rsidRPr="005A0FD7">
        <w:rPr>
          <w:rFonts w:cs="Times New Roman"/>
        </w:rPr>
        <w:t xml:space="preserve">Stile di gruppo: i problemi </w:t>
      </w:r>
      <w:proofErr w:type="gramStart"/>
      <w:r w:rsidRPr="005A0FD7">
        <w:rPr>
          <w:rFonts w:cs="Times New Roman"/>
        </w:rPr>
        <w:t>vengono</w:t>
      </w:r>
      <w:proofErr w:type="gramEnd"/>
      <w:r w:rsidRPr="005A0FD7">
        <w:rPr>
          <w:rFonts w:cs="Times New Roman"/>
        </w:rPr>
        <w:t xml:space="preserve"> affrontati e vagliati da tutti e si approda alla fine ad una decisione consensuale;</w:t>
      </w:r>
    </w:p>
    <w:p w14:paraId="2523BD3A" w14:textId="77777777" w:rsidR="00EA433F" w:rsidRPr="005A0FD7" w:rsidRDefault="00EA433F" w:rsidP="00EA433F">
      <w:pPr>
        <w:spacing w:line="360" w:lineRule="auto"/>
        <w:jc w:val="both"/>
        <w:rPr>
          <w:rFonts w:cs="Times New Roman"/>
        </w:rPr>
      </w:pPr>
    </w:p>
    <w:p w14:paraId="671F2F69" w14:textId="77777777" w:rsidR="00EA433F" w:rsidRPr="005A0FD7" w:rsidRDefault="00EA433F" w:rsidP="00EA433F">
      <w:pPr>
        <w:spacing w:line="360" w:lineRule="auto"/>
        <w:jc w:val="both"/>
        <w:rPr>
          <w:rFonts w:cs="Times New Roman"/>
        </w:rPr>
      </w:pPr>
      <w:r w:rsidRPr="005A0FD7">
        <w:rPr>
          <w:rFonts w:cs="Times New Roman"/>
        </w:rPr>
        <w:t xml:space="preserve">Questo schema negli anni si è dimostrato uno dei capisaldi della psicologia </w:t>
      </w:r>
      <w:proofErr w:type="gramStart"/>
      <w:r w:rsidRPr="005A0FD7">
        <w:rPr>
          <w:rFonts w:cs="Times New Roman"/>
        </w:rPr>
        <w:t>del</w:t>
      </w:r>
      <w:proofErr w:type="gramEnd"/>
      <w:r w:rsidRPr="005A0FD7">
        <w:rPr>
          <w:rFonts w:cs="Times New Roman"/>
        </w:rPr>
        <w:t xml:space="preserve"> lavoro ma dall’altra parte si rischia di semplificare eccessivamente. Infatti, alla luce di molti studi condotti negli ultimi anni, </w:t>
      </w:r>
      <w:proofErr w:type="gramStart"/>
      <w:r w:rsidRPr="005A0FD7">
        <w:rPr>
          <w:rFonts w:cs="Times New Roman"/>
        </w:rPr>
        <w:t>sono</w:t>
      </w:r>
      <w:proofErr w:type="gramEnd"/>
      <w:r w:rsidRPr="005A0FD7">
        <w:rPr>
          <w:rFonts w:cs="Times New Roman"/>
        </w:rPr>
        <w:t xml:space="preserve"> emersi una molteplicità di tratti identificativi delle personalità di leader che porterebbero a negare l’esistenza di aspetti davvero comuni ai vari soggetti e universalmente riconosciuti.</w:t>
      </w:r>
    </w:p>
    <w:p w14:paraId="326ACB14" w14:textId="77777777" w:rsidR="00EA433F" w:rsidRPr="005A0FD7" w:rsidRDefault="00EA433F" w:rsidP="00EA433F">
      <w:pPr>
        <w:spacing w:line="360" w:lineRule="auto"/>
        <w:jc w:val="both"/>
        <w:rPr>
          <w:rFonts w:cs="Times New Roman"/>
        </w:rPr>
      </w:pPr>
      <w:r w:rsidRPr="005A0FD7">
        <w:rPr>
          <w:rFonts w:cs="Times New Roman"/>
        </w:rPr>
        <w:t xml:space="preserve">La mancanza di chiarezza riscontrata sempre più negli anni nell’ambito degli studi sulla leadership deriva, inoltre, secondo alcuni, anche da </w:t>
      </w:r>
      <w:proofErr w:type="gramStart"/>
      <w:r w:rsidRPr="005A0FD7">
        <w:rPr>
          <w:rFonts w:cs="Times New Roman"/>
        </w:rPr>
        <w:t xml:space="preserve">una </w:t>
      </w:r>
      <w:proofErr w:type="gramEnd"/>
      <w:r w:rsidRPr="005A0FD7">
        <w:rPr>
          <w:rFonts w:cs="Times New Roman"/>
        </w:rPr>
        <w:t xml:space="preserve">oggettiva difficoltà ad ammettere che in molti casi i leader manifestano quelle che vengono socialmente e psicologicamente definite “cattive qualità”. Senza cadere in facili luoghi comuni, è giusto dire che per cattive qualità s’intendono </w:t>
      </w:r>
      <w:r w:rsidRPr="005A0FD7">
        <w:rPr>
          <w:rFonts w:cs="Times New Roman"/>
          <w:i/>
        </w:rPr>
        <w:t xml:space="preserve">banalmente </w:t>
      </w:r>
      <w:r w:rsidRPr="005A0FD7">
        <w:rPr>
          <w:rFonts w:cs="Times New Roman"/>
        </w:rPr>
        <w:t xml:space="preserve">comportamenti distaccati, </w:t>
      </w:r>
      <w:proofErr w:type="gramStart"/>
      <w:r w:rsidRPr="005A0FD7">
        <w:rPr>
          <w:rFonts w:cs="Times New Roman"/>
        </w:rPr>
        <w:t>fortemente</w:t>
      </w:r>
      <w:proofErr w:type="gramEnd"/>
      <w:r w:rsidRPr="005A0FD7">
        <w:rPr>
          <w:rFonts w:cs="Times New Roman"/>
        </w:rPr>
        <w:t xml:space="preserve"> assertivi, come del resto facilmente avremmo potuto immaginare.</w:t>
      </w:r>
    </w:p>
    <w:p w14:paraId="45FD8260" w14:textId="77777777" w:rsidR="00EA433F" w:rsidRPr="005A0FD7" w:rsidRDefault="00EA433F" w:rsidP="00EA433F">
      <w:pPr>
        <w:spacing w:line="360" w:lineRule="auto"/>
        <w:jc w:val="both"/>
        <w:rPr>
          <w:rFonts w:cs="Times New Roman"/>
        </w:rPr>
      </w:pPr>
      <w:r w:rsidRPr="005A0FD7">
        <w:rPr>
          <w:rFonts w:cs="Times New Roman"/>
        </w:rPr>
        <w:t xml:space="preserve">Identificare, dunque, le caratteristiche soggettive del buon leader </w:t>
      </w:r>
      <w:proofErr w:type="gramStart"/>
      <w:r w:rsidRPr="005A0FD7">
        <w:rPr>
          <w:rFonts w:cs="Times New Roman"/>
        </w:rPr>
        <w:t>sembra</w:t>
      </w:r>
      <w:proofErr w:type="gramEnd"/>
      <w:r w:rsidRPr="005A0FD7">
        <w:rPr>
          <w:rFonts w:cs="Times New Roman"/>
        </w:rPr>
        <w:t xml:space="preserve"> un po’ cercare conferma all’assunto secondo il quale “</w:t>
      </w:r>
      <w:r w:rsidRPr="005A0FD7">
        <w:rPr>
          <w:rFonts w:cs="Times New Roman"/>
          <w:i/>
        </w:rPr>
        <w:t>Leader si nasce, non si diventa</w:t>
      </w:r>
      <w:r w:rsidRPr="005A0FD7">
        <w:rPr>
          <w:rFonts w:cs="Times New Roman"/>
        </w:rPr>
        <w:t>”</w:t>
      </w:r>
      <w:r w:rsidRPr="005A0FD7">
        <w:rPr>
          <w:rStyle w:val="FootnoteReference"/>
          <w:rFonts w:cs="Times New Roman"/>
        </w:rPr>
        <w:footnoteReference w:id="31"/>
      </w:r>
      <w:proofErr w:type="gramStart"/>
      <w:r w:rsidRPr="005A0FD7">
        <w:rPr>
          <w:rFonts w:cs="Times New Roman"/>
        </w:rPr>
        <w:t xml:space="preserve">, </w:t>
      </w:r>
      <w:proofErr w:type="gramEnd"/>
      <w:r w:rsidRPr="005A0FD7">
        <w:rPr>
          <w:rFonts w:cs="Times New Roman"/>
        </w:rPr>
        <w:t>un approccio questo che il tempo ha dimostrato essere insufficiente per spiegare il complesso meccanismo che ruota intorno queste tematiche. Per questo è corretto non fermarsi a questo stadio dell’analisi ma andare oltre allargando lo spettro della riflessione.</w:t>
      </w:r>
    </w:p>
    <w:p w14:paraId="297F7AFD" w14:textId="77777777" w:rsidR="00EA433F" w:rsidRPr="005A0FD7" w:rsidRDefault="00EA433F" w:rsidP="00EA433F">
      <w:pPr>
        <w:spacing w:line="360" w:lineRule="auto"/>
        <w:jc w:val="both"/>
        <w:rPr>
          <w:rFonts w:cs="Times New Roman"/>
        </w:rPr>
      </w:pPr>
      <w:r w:rsidRPr="005A0FD7">
        <w:rPr>
          <w:rFonts w:cs="Times New Roman"/>
        </w:rPr>
        <w:t xml:space="preserve">Sull’aspetto </w:t>
      </w:r>
      <w:proofErr w:type="gramStart"/>
      <w:r w:rsidRPr="005A0FD7">
        <w:rPr>
          <w:rFonts w:cs="Times New Roman"/>
        </w:rPr>
        <w:t>relativo alle</w:t>
      </w:r>
      <w:proofErr w:type="gramEnd"/>
      <w:r w:rsidRPr="005A0FD7">
        <w:rPr>
          <w:rFonts w:cs="Times New Roman"/>
        </w:rPr>
        <w:t xml:space="preserve"> altre componenti del team, sarebbe opportuno riflettere con attenzione poiché abbiamo visto come la componente del </w:t>
      </w:r>
      <w:r w:rsidRPr="005A0FD7">
        <w:rPr>
          <w:rFonts w:cs="Times New Roman"/>
          <w:i/>
        </w:rPr>
        <w:t>team</w:t>
      </w:r>
      <w:r w:rsidRPr="005A0FD7">
        <w:rPr>
          <w:rFonts w:cs="Times New Roman"/>
        </w:rPr>
        <w:t xml:space="preserve"> e della collaborazione al suo interno sia fondamentale per il corretto sviluppo del progetto in tutte le sue fasi.</w:t>
      </w:r>
    </w:p>
    <w:p w14:paraId="1A9DF4C9" w14:textId="77777777" w:rsidR="00EA433F" w:rsidRPr="005A0FD7" w:rsidRDefault="00EA433F" w:rsidP="00EA433F">
      <w:pPr>
        <w:spacing w:line="360" w:lineRule="auto"/>
        <w:jc w:val="both"/>
        <w:rPr>
          <w:rFonts w:cs="Times New Roman"/>
        </w:rPr>
      </w:pPr>
      <w:r w:rsidRPr="005A0FD7">
        <w:rPr>
          <w:rFonts w:cs="Times New Roman"/>
        </w:rPr>
        <w:t xml:space="preserve">La </w:t>
      </w:r>
      <w:r w:rsidRPr="005A0FD7">
        <w:rPr>
          <w:rFonts w:cs="Times New Roman"/>
          <w:b/>
        </w:rPr>
        <w:t>leadership situazionale</w:t>
      </w:r>
      <w:r w:rsidRPr="005A0FD7">
        <w:rPr>
          <w:rFonts w:cs="Times New Roman"/>
        </w:rPr>
        <w:t>,</w:t>
      </w:r>
      <w:r w:rsidRPr="005A0FD7">
        <w:rPr>
          <w:rFonts w:cs="Times New Roman"/>
          <w:b/>
        </w:rPr>
        <w:t xml:space="preserve"> </w:t>
      </w:r>
      <w:r w:rsidRPr="005A0FD7">
        <w:rPr>
          <w:rFonts w:cs="Times New Roman"/>
        </w:rPr>
        <w:t xml:space="preserve">che ora andremo ad analizzare, trae spunto dalla convergenza di due approcci; da un lato, il </w:t>
      </w:r>
      <w:r w:rsidRPr="005A0FD7">
        <w:rPr>
          <w:rFonts w:cs="Times New Roman"/>
          <w:i/>
        </w:rPr>
        <w:t xml:space="preserve">comportamento </w:t>
      </w:r>
      <w:proofErr w:type="spellStart"/>
      <w:r w:rsidRPr="005A0FD7">
        <w:rPr>
          <w:rFonts w:cs="Times New Roman"/>
          <w:i/>
        </w:rPr>
        <w:t>supportivo</w:t>
      </w:r>
      <w:proofErr w:type="spellEnd"/>
      <w:r w:rsidRPr="005A0FD7">
        <w:rPr>
          <w:rFonts w:cs="Times New Roman"/>
          <w:i/>
        </w:rPr>
        <w:t xml:space="preserve"> </w:t>
      </w:r>
      <w:r w:rsidRPr="005A0FD7">
        <w:rPr>
          <w:rFonts w:cs="Times New Roman"/>
        </w:rPr>
        <w:t xml:space="preserve">(orientato alle relazioni), dall’altro, quello </w:t>
      </w:r>
      <w:r w:rsidRPr="005A0FD7">
        <w:rPr>
          <w:rFonts w:cs="Times New Roman"/>
          <w:i/>
        </w:rPr>
        <w:t>direttivo</w:t>
      </w:r>
      <w:r w:rsidRPr="005A0FD7">
        <w:rPr>
          <w:rFonts w:cs="Times New Roman"/>
        </w:rPr>
        <w:t xml:space="preserve"> (orientato alla produttività). </w:t>
      </w:r>
    </w:p>
    <w:p w14:paraId="38C47153" w14:textId="77777777" w:rsidR="00EA433F" w:rsidRPr="005A0FD7" w:rsidRDefault="00EA433F" w:rsidP="00EA433F">
      <w:pPr>
        <w:spacing w:line="360" w:lineRule="auto"/>
        <w:jc w:val="both"/>
        <w:rPr>
          <w:rFonts w:cs="Times New Roman"/>
        </w:rPr>
      </w:pPr>
      <w:r w:rsidRPr="005A0FD7">
        <w:rPr>
          <w:rFonts w:cs="Times New Roman"/>
        </w:rPr>
        <w:t xml:space="preserve">Secondo il modello di </w:t>
      </w:r>
      <w:proofErr w:type="spellStart"/>
      <w:r w:rsidRPr="005A0FD7">
        <w:rPr>
          <w:rFonts w:cs="Times New Roman"/>
        </w:rPr>
        <w:t>Blanchard</w:t>
      </w:r>
      <w:proofErr w:type="spellEnd"/>
      <w:r w:rsidRPr="005A0FD7">
        <w:rPr>
          <w:rFonts w:cs="Times New Roman"/>
        </w:rPr>
        <w:t xml:space="preserve"> e </w:t>
      </w:r>
      <w:proofErr w:type="spellStart"/>
      <w:r w:rsidRPr="005A0FD7">
        <w:rPr>
          <w:rFonts w:cs="Times New Roman"/>
        </w:rPr>
        <w:t>Hersey</w:t>
      </w:r>
      <w:proofErr w:type="spellEnd"/>
      <w:r w:rsidRPr="005A0FD7">
        <w:rPr>
          <w:rFonts w:cs="Times New Roman"/>
        </w:rPr>
        <w:t xml:space="preserve">, definito </w:t>
      </w:r>
      <w:proofErr w:type="spellStart"/>
      <w:r w:rsidRPr="005A0FD7">
        <w:rPr>
          <w:rFonts w:cs="Times New Roman"/>
          <w:i/>
        </w:rPr>
        <w:t>Situational</w:t>
      </w:r>
      <w:proofErr w:type="spellEnd"/>
      <w:r w:rsidRPr="005A0FD7">
        <w:rPr>
          <w:rFonts w:cs="Times New Roman"/>
          <w:i/>
        </w:rPr>
        <w:t xml:space="preserve"> Leadership </w:t>
      </w:r>
      <w:proofErr w:type="spellStart"/>
      <w:r w:rsidRPr="005A0FD7">
        <w:rPr>
          <w:rFonts w:cs="Times New Roman"/>
          <w:i/>
        </w:rPr>
        <w:t>Theory</w:t>
      </w:r>
      <w:proofErr w:type="spellEnd"/>
      <w:r w:rsidRPr="005A0FD7">
        <w:rPr>
          <w:rFonts w:cs="Times New Roman"/>
        </w:rPr>
        <w:t xml:space="preserve"> (1982), se il comportamento </w:t>
      </w:r>
      <w:proofErr w:type="spellStart"/>
      <w:r w:rsidRPr="005A0FD7">
        <w:rPr>
          <w:rFonts w:cs="Times New Roman"/>
        </w:rPr>
        <w:t>supportivo</w:t>
      </w:r>
      <w:proofErr w:type="spellEnd"/>
      <w:r w:rsidRPr="005A0FD7">
        <w:rPr>
          <w:rFonts w:cs="Times New Roman"/>
        </w:rPr>
        <w:t xml:space="preserve"> mira principalmente ad agevolare la comunicazione e il confronto all’interno del gruppo, quello direttivo è più incline a identificare gli obiettivi da raggiungere. Nonostante questa distinzione di massima, esistono varie tipologie di comportamento nelle quali </w:t>
      </w:r>
      <w:proofErr w:type="gramStart"/>
      <w:r w:rsidRPr="005A0FD7">
        <w:rPr>
          <w:rFonts w:cs="Times New Roman"/>
        </w:rPr>
        <w:t>ci</w:t>
      </w:r>
      <w:proofErr w:type="gramEnd"/>
      <w:r w:rsidRPr="005A0FD7">
        <w:rPr>
          <w:rFonts w:cs="Times New Roman"/>
        </w:rPr>
        <w:t xml:space="preserve"> si può imbattere, quali ad esempio:</w:t>
      </w:r>
    </w:p>
    <w:p w14:paraId="633C60BB" w14:textId="77777777" w:rsidR="00EA433F" w:rsidRPr="005A0FD7" w:rsidRDefault="00EA433F" w:rsidP="00EA433F">
      <w:pPr>
        <w:pStyle w:val="ListParagraph"/>
        <w:numPr>
          <w:ilvl w:val="0"/>
          <w:numId w:val="15"/>
        </w:numPr>
        <w:spacing w:line="360" w:lineRule="auto"/>
        <w:ind w:left="567"/>
        <w:jc w:val="both"/>
        <w:rPr>
          <w:rFonts w:cs="Times New Roman"/>
        </w:rPr>
      </w:pPr>
      <w:proofErr w:type="spellStart"/>
      <w:r w:rsidRPr="005A0FD7">
        <w:rPr>
          <w:rFonts w:cs="Times New Roman"/>
        </w:rPr>
        <w:t>Telling</w:t>
      </w:r>
      <w:proofErr w:type="spellEnd"/>
      <w:r w:rsidRPr="005A0FD7">
        <w:rPr>
          <w:rFonts w:cs="Times New Roman"/>
        </w:rPr>
        <w:t xml:space="preserve">: è uno stile di leadership particolarmente rigido nel quale il capo si limita </w:t>
      </w:r>
      <w:proofErr w:type="gramStart"/>
      <w:r w:rsidRPr="005A0FD7">
        <w:rPr>
          <w:rFonts w:cs="Times New Roman"/>
        </w:rPr>
        <w:t>ad</w:t>
      </w:r>
      <w:proofErr w:type="gramEnd"/>
      <w:r w:rsidRPr="005A0FD7">
        <w:rPr>
          <w:rFonts w:cs="Times New Roman"/>
        </w:rPr>
        <w:t xml:space="preserve"> indicare gli obiettivi da raggiungere e i tempi a disposizione dei collaboratori. Si caratterizza per molta guida e poco sostegno. La comunicazione è unidirezionale;</w:t>
      </w:r>
    </w:p>
    <w:p w14:paraId="1E57CF23" w14:textId="77777777" w:rsidR="00EA433F" w:rsidRPr="005A0FD7" w:rsidRDefault="00EA433F" w:rsidP="00EA433F">
      <w:pPr>
        <w:pStyle w:val="ListParagraph"/>
        <w:numPr>
          <w:ilvl w:val="0"/>
          <w:numId w:val="15"/>
        </w:numPr>
        <w:spacing w:line="360" w:lineRule="auto"/>
        <w:ind w:left="567"/>
        <w:jc w:val="both"/>
        <w:rPr>
          <w:rFonts w:cs="Times New Roman"/>
          <w:i/>
        </w:rPr>
      </w:pPr>
      <w:proofErr w:type="spellStart"/>
      <w:r w:rsidRPr="005A0FD7">
        <w:rPr>
          <w:rFonts w:cs="Times New Roman"/>
        </w:rPr>
        <w:t>Selling</w:t>
      </w:r>
      <w:proofErr w:type="spellEnd"/>
      <w:r w:rsidRPr="005A0FD7">
        <w:rPr>
          <w:rFonts w:cs="Times New Roman"/>
        </w:rPr>
        <w:t xml:space="preserve">: riscontriamo qui sia molto guida </w:t>
      </w:r>
      <w:proofErr w:type="gramStart"/>
      <w:r w:rsidRPr="005A0FD7">
        <w:rPr>
          <w:rFonts w:cs="Times New Roman"/>
        </w:rPr>
        <w:t>che</w:t>
      </w:r>
      <w:proofErr w:type="gramEnd"/>
      <w:r w:rsidRPr="005A0FD7">
        <w:rPr>
          <w:rFonts w:cs="Times New Roman"/>
        </w:rPr>
        <w:t xml:space="preserve"> molto sostegno, altresì definito </w:t>
      </w:r>
      <w:r w:rsidRPr="005A0FD7">
        <w:rPr>
          <w:rFonts w:cs="Times New Roman"/>
          <w:i/>
        </w:rPr>
        <w:t>stile consultivo</w:t>
      </w:r>
      <w:r w:rsidRPr="005A0FD7">
        <w:rPr>
          <w:rFonts w:cs="Times New Roman"/>
        </w:rPr>
        <w:t>. Si distingue dal modello precedente perché il leader prende molto in considerazione gli spunti fornitigli dai suoi collaboratori attraverso uno stile di comunicazione bidirezionale;</w:t>
      </w:r>
    </w:p>
    <w:p w14:paraId="29B22617" w14:textId="77777777" w:rsidR="00EA433F" w:rsidRPr="005A0FD7" w:rsidRDefault="00EA433F" w:rsidP="00EA433F">
      <w:pPr>
        <w:pStyle w:val="ListParagraph"/>
        <w:numPr>
          <w:ilvl w:val="0"/>
          <w:numId w:val="15"/>
        </w:numPr>
        <w:spacing w:line="360" w:lineRule="auto"/>
        <w:ind w:left="567"/>
        <w:jc w:val="both"/>
        <w:rPr>
          <w:rFonts w:cs="Times New Roman"/>
          <w:i/>
        </w:rPr>
      </w:pPr>
      <w:proofErr w:type="spellStart"/>
      <w:r w:rsidRPr="005A0FD7">
        <w:rPr>
          <w:rFonts w:cs="Times New Roman"/>
        </w:rPr>
        <w:t>Partecipating</w:t>
      </w:r>
      <w:proofErr w:type="spellEnd"/>
      <w:r w:rsidRPr="005A0FD7">
        <w:rPr>
          <w:rFonts w:cs="Times New Roman"/>
        </w:rPr>
        <w:t xml:space="preserve">: rappresenta lo sviluppo opposto del primo modello, poiché si caratterizza attraverso molto sostegno e poca guida; dunque, sono i collaboratori </w:t>
      </w:r>
      <w:proofErr w:type="gramStart"/>
      <w:r w:rsidRPr="005A0FD7">
        <w:rPr>
          <w:rFonts w:cs="Times New Roman"/>
        </w:rPr>
        <w:t>ad</w:t>
      </w:r>
      <w:proofErr w:type="gramEnd"/>
      <w:r w:rsidRPr="005A0FD7">
        <w:rPr>
          <w:rFonts w:cs="Times New Roman"/>
        </w:rPr>
        <w:t xml:space="preserve"> organizzarsi in modo autonomo il lavoro. È evidente che in questo caso la maturità professionale sia alta ma vi è una bassa maturità psicologica, dovuta sia </w:t>
      </w:r>
      <w:proofErr w:type="gramStart"/>
      <w:r w:rsidRPr="005A0FD7">
        <w:rPr>
          <w:rFonts w:cs="Times New Roman"/>
        </w:rPr>
        <w:t>ad</w:t>
      </w:r>
      <w:proofErr w:type="gramEnd"/>
      <w:r w:rsidRPr="005A0FD7">
        <w:rPr>
          <w:rFonts w:cs="Times New Roman"/>
        </w:rPr>
        <w:t xml:space="preserve"> una scarsa motivazione che ad una insicurezza personale.</w:t>
      </w:r>
    </w:p>
    <w:p w14:paraId="326C18EC" w14:textId="77777777" w:rsidR="00EA433F" w:rsidRPr="005A0FD7" w:rsidRDefault="00EA433F" w:rsidP="00EA433F">
      <w:pPr>
        <w:pStyle w:val="ListParagraph"/>
        <w:numPr>
          <w:ilvl w:val="0"/>
          <w:numId w:val="15"/>
        </w:numPr>
        <w:spacing w:line="360" w:lineRule="auto"/>
        <w:ind w:left="567"/>
        <w:jc w:val="both"/>
        <w:rPr>
          <w:rFonts w:cs="Times New Roman"/>
          <w:i/>
        </w:rPr>
      </w:pPr>
      <w:proofErr w:type="spellStart"/>
      <w:r w:rsidRPr="005A0FD7">
        <w:rPr>
          <w:rFonts w:cs="Times New Roman"/>
        </w:rPr>
        <w:t>Delegation</w:t>
      </w:r>
      <w:proofErr w:type="spellEnd"/>
      <w:r w:rsidRPr="005A0FD7">
        <w:rPr>
          <w:rFonts w:cs="Times New Roman"/>
        </w:rPr>
        <w:t xml:space="preserve">: scarsa guida e </w:t>
      </w:r>
      <w:proofErr w:type="gramStart"/>
      <w:r w:rsidRPr="005A0FD7">
        <w:rPr>
          <w:rFonts w:cs="Times New Roman"/>
        </w:rPr>
        <w:t>scarso</w:t>
      </w:r>
      <w:proofErr w:type="gramEnd"/>
      <w:r w:rsidRPr="005A0FD7">
        <w:rPr>
          <w:rFonts w:cs="Times New Roman"/>
        </w:rPr>
        <w:t xml:space="preserve"> sostegno. Ovvero manca quasi del tutto l’organizzazione del lavoro, </w:t>
      </w:r>
      <w:proofErr w:type="gramStart"/>
      <w:r w:rsidRPr="005A0FD7">
        <w:rPr>
          <w:rFonts w:cs="Times New Roman"/>
        </w:rPr>
        <w:t>infatti</w:t>
      </w:r>
      <w:proofErr w:type="gramEnd"/>
      <w:r w:rsidRPr="005A0FD7">
        <w:rPr>
          <w:rFonts w:cs="Times New Roman"/>
        </w:rPr>
        <w:t xml:space="preserve"> il leader è una figura di secondo ordine, che non è né di guida né di supporto psicologico.  </w:t>
      </w:r>
    </w:p>
    <w:p w14:paraId="7804E408" w14:textId="77777777" w:rsidR="00EA433F" w:rsidRPr="005A0FD7" w:rsidRDefault="00EA433F" w:rsidP="00EA433F">
      <w:pPr>
        <w:spacing w:line="360" w:lineRule="auto"/>
        <w:jc w:val="both"/>
        <w:rPr>
          <w:rFonts w:cs="Times New Roman"/>
        </w:rPr>
      </w:pPr>
    </w:p>
    <w:p w14:paraId="6EACFFFD" w14:textId="77777777" w:rsidR="00EA433F" w:rsidRPr="005A0FD7" w:rsidRDefault="00EA433F" w:rsidP="00EA433F">
      <w:pPr>
        <w:spacing w:line="360" w:lineRule="auto"/>
        <w:jc w:val="both"/>
        <w:rPr>
          <w:rFonts w:cs="Times New Roman"/>
        </w:rPr>
      </w:pPr>
      <w:r w:rsidRPr="005A0FD7">
        <w:rPr>
          <w:rFonts w:cs="Times New Roman"/>
        </w:rPr>
        <w:t xml:space="preserve">Il modo con cui il leader si </w:t>
      </w:r>
      <w:proofErr w:type="gramStart"/>
      <w:r w:rsidRPr="005A0FD7">
        <w:rPr>
          <w:rFonts w:cs="Times New Roman"/>
        </w:rPr>
        <w:t>relaziona</w:t>
      </w:r>
      <w:proofErr w:type="gramEnd"/>
      <w:r w:rsidRPr="005A0FD7">
        <w:rPr>
          <w:rFonts w:cs="Times New Roman"/>
        </w:rPr>
        <w:t xml:space="preserve"> con i membri del gruppo, siano essi considerati individualmente o come gruppo, dipenderà in massima parte anche dalla </w:t>
      </w:r>
      <w:r w:rsidRPr="005A0FD7">
        <w:rPr>
          <w:rFonts w:cs="Times New Roman"/>
          <w:i/>
        </w:rPr>
        <w:t>maturità</w:t>
      </w:r>
      <w:r w:rsidRPr="005A0FD7">
        <w:rPr>
          <w:rFonts w:cs="Times New Roman"/>
        </w:rPr>
        <w:t xml:space="preserve"> del gruppo stesso e di ogni suo singolo componente. Dunque, non </w:t>
      </w:r>
      <w:proofErr w:type="gramStart"/>
      <w:r w:rsidRPr="005A0FD7">
        <w:rPr>
          <w:rFonts w:cs="Times New Roman"/>
        </w:rPr>
        <w:t>esistono</w:t>
      </w:r>
      <w:proofErr w:type="gramEnd"/>
      <w:r w:rsidRPr="005A0FD7">
        <w:rPr>
          <w:rFonts w:cs="Times New Roman"/>
        </w:rPr>
        <w:t xml:space="preserve"> ripetiamo ancora una volta strumenti di leadership universalmente validi però conoscere i vari approcci esistenti ci consentirà di saperli utilizzare qualora se ne presenterà il contesto adatto.</w:t>
      </w:r>
    </w:p>
    <w:p w14:paraId="7DE57B20" w14:textId="77777777" w:rsidR="00EA433F" w:rsidRPr="005A0FD7" w:rsidRDefault="00EA433F" w:rsidP="00EA433F">
      <w:pPr>
        <w:spacing w:line="360" w:lineRule="auto"/>
        <w:jc w:val="both"/>
        <w:rPr>
          <w:rFonts w:cs="Times New Roman"/>
        </w:rPr>
      </w:pPr>
      <w:r w:rsidRPr="005A0FD7">
        <w:rPr>
          <w:rFonts w:cs="Times New Roman"/>
        </w:rPr>
        <w:t xml:space="preserve">In base al rapporto tra comportamento direttivo e </w:t>
      </w:r>
      <w:proofErr w:type="spellStart"/>
      <w:r w:rsidRPr="005A0FD7">
        <w:rPr>
          <w:rFonts w:cs="Times New Roman"/>
        </w:rPr>
        <w:t>supportivo</w:t>
      </w:r>
      <w:proofErr w:type="spellEnd"/>
      <w:r w:rsidRPr="005A0FD7">
        <w:rPr>
          <w:rFonts w:cs="Times New Roman"/>
        </w:rPr>
        <w:t xml:space="preserve"> individueremo quattro livelli di maturità così distinti</w:t>
      </w:r>
      <w:proofErr w:type="gramStart"/>
      <w:r w:rsidRPr="005A0FD7">
        <w:rPr>
          <w:rStyle w:val="FootnoteReference"/>
          <w:rFonts w:cs="Times New Roman"/>
        </w:rPr>
        <w:footnoteReference w:id="32"/>
      </w:r>
      <w:r w:rsidRPr="005A0FD7">
        <w:rPr>
          <w:rFonts w:cs="Times New Roman"/>
        </w:rPr>
        <w:t>:</w:t>
      </w:r>
      <w:proofErr w:type="gramEnd"/>
    </w:p>
    <w:p w14:paraId="67B18251" w14:textId="77777777" w:rsidR="00EA433F" w:rsidRPr="005A0FD7" w:rsidRDefault="00EA433F" w:rsidP="00EA433F">
      <w:pPr>
        <w:spacing w:line="360" w:lineRule="auto"/>
        <w:jc w:val="both"/>
        <w:rPr>
          <w:rFonts w:cs="Times New Roman"/>
        </w:rPr>
      </w:pPr>
    </w:p>
    <w:p w14:paraId="1FE15BD5" w14:textId="77777777" w:rsidR="00EA433F" w:rsidRPr="005A0FD7" w:rsidRDefault="00EA433F" w:rsidP="00EA433F">
      <w:pPr>
        <w:pStyle w:val="ListParagraph"/>
        <w:numPr>
          <w:ilvl w:val="0"/>
          <w:numId w:val="16"/>
        </w:numPr>
        <w:spacing w:line="360" w:lineRule="auto"/>
        <w:ind w:left="567"/>
        <w:jc w:val="both"/>
        <w:rPr>
          <w:rFonts w:cs="Times New Roman"/>
        </w:rPr>
      </w:pPr>
      <w:r w:rsidRPr="005A0FD7">
        <w:rPr>
          <w:rFonts w:cs="Times New Roman"/>
        </w:rPr>
        <w:t>M1 (maturità bassa): collaboratore con scarse capacità e modesta dedizione;</w:t>
      </w:r>
    </w:p>
    <w:p w14:paraId="238CBE44" w14:textId="77777777" w:rsidR="00EA433F" w:rsidRPr="005A0FD7" w:rsidRDefault="00EA433F" w:rsidP="00EA433F">
      <w:pPr>
        <w:pStyle w:val="ListParagraph"/>
        <w:numPr>
          <w:ilvl w:val="0"/>
          <w:numId w:val="16"/>
        </w:numPr>
        <w:spacing w:line="360" w:lineRule="auto"/>
        <w:ind w:left="567"/>
        <w:jc w:val="both"/>
        <w:rPr>
          <w:rFonts w:cs="Times New Roman"/>
        </w:rPr>
      </w:pPr>
      <w:r w:rsidRPr="005A0FD7">
        <w:rPr>
          <w:rFonts w:cs="Times New Roman"/>
        </w:rPr>
        <w:t>M2 (maturità medio-bassa): modeste capacità, ma disponibile alla collaborazione nel team;</w:t>
      </w:r>
    </w:p>
    <w:p w14:paraId="696BFFE8" w14:textId="77777777" w:rsidR="00EA433F" w:rsidRPr="005A0FD7" w:rsidRDefault="00EA433F" w:rsidP="00EA433F">
      <w:pPr>
        <w:pStyle w:val="ListParagraph"/>
        <w:numPr>
          <w:ilvl w:val="0"/>
          <w:numId w:val="16"/>
        </w:numPr>
        <w:spacing w:line="360" w:lineRule="auto"/>
        <w:ind w:left="567"/>
        <w:jc w:val="both"/>
        <w:rPr>
          <w:rFonts w:cs="Times New Roman"/>
        </w:rPr>
      </w:pPr>
      <w:r w:rsidRPr="005A0FD7">
        <w:rPr>
          <w:rFonts w:cs="Times New Roman"/>
        </w:rPr>
        <w:t>M3 (maturità medio-alta): capacità attestata ma collaborazione variabile;</w:t>
      </w:r>
    </w:p>
    <w:p w14:paraId="6F4552E0" w14:textId="77777777" w:rsidR="00EA433F" w:rsidRPr="005A0FD7" w:rsidRDefault="00EA433F" w:rsidP="00EA433F">
      <w:pPr>
        <w:pStyle w:val="ListParagraph"/>
        <w:numPr>
          <w:ilvl w:val="0"/>
          <w:numId w:val="16"/>
        </w:numPr>
        <w:spacing w:line="360" w:lineRule="auto"/>
        <w:ind w:left="567"/>
        <w:jc w:val="both"/>
        <w:rPr>
          <w:rFonts w:cs="Times New Roman"/>
        </w:rPr>
      </w:pPr>
      <w:r w:rsidRPr="005A0FD7">
        <w:rPr>
          <w:rFonts w:cs="Times New Roman"/>
        </w:rPr>
        <w:t xml:space="preserve">M4 (maturità alta): competenze </w:t>
      </w:r>
      <w:proofErr w:type="gramStart"/>
      <w:r w:rsidRPr="005A0FD7">
        <w:rPr>
          <w:rFonts w:cs="Times New Roman"/>
        </w:rPr>
        <w:t>alte</w:t>
      </w:r>
      <w:proofErr w:type="gramEnd"/>
      <w:r w:rsidRPr="005A0FD7">
        <w:rPr>
          <w:rFonts w:cs="Times New Roman"/>
        </w:rPr>
        <w:t xml:space="preserve"> e disponibilità assidua.</w:t>
      </w:r>
    </w:p>
    <w:p w14:paraId="51895548" w14:textId="77777777" w:rsidR="00EA433F" w:rsidRPr="005A0FD7" w:rsidRDefault="00EA433F" w:rsidP="00EA433F">
      <w:pPr>
        <w:spacing w:line="360" w:lineRule="auto"/>
        <w:jc w:val="both"/>
        <w:rPr>
          <w:rFonts w:cs="Times New Roman"/>
        </w:rPr>
      </w:pPr>
    </w:p>
    <w:p w14:paraId="1C999961" w14:textId="77777777" w:rsidR="00EA433F" w:rsidRPr="005A0FD7" w:rsidRDefault="00EA433F" w:rsidP="00EA433F">
      <w:pPr>
        <w:spacing w:line="360" w:lineRule="auto"/>
        <w:jc w:val="both"/>
        <w:rPr>
          <w:rFonts w:cs="Times New Roman"/>
        </w:rPr>
      </w:pPr>
      <w:r w:rsidRPr="005A0FD7">
        <w:rPr>
          <w:rFonts w:cs="Times New Roman"/>
          <w:noProof/>
          <w:lang w:val="en-US"/>
        </w:rPr>
        <w:drawing>
          <wp:inline distT="0" distB="0" distL="0" distR="0" wp14:anchorId="3599A56C" wp14:editId="626BE624">
            <wp:extent cx="2733473" cy="1244820"/>
            <wp:effectExtent l="0" t="0" r="0" b="0"/>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der2.jpg"/>
                    <pic:cNvPicPr/>
                  </pic:nvPicPr>
                  <pic:blipFill>
                    <a:blip r:embed="rId21">
                      <a:extLst>
                        <a:ext uri="{28A0092B-C50C-407E-A947-70E740481C1C}">
                          <a14:useLocalDpi xmlns:a14="http://schemas.microsoft.com/office/drawing/2010/main" val="0"/>
                        </a:ext>
                      </a:extLst>
                    </a:blip>
                    <a:stretch>
                      <a:fillRect/>
                    </a:stretch>
                  </pic:blipFill>
                  <pic:spPr>
                    <a:xfrm>
                      <a:off x="0" y="0"/>
                      <a:ext cx="2744395" cy="1249794"/>
                    </a:xfrm>
                    <a:prstGeom prst="rect">
                      <a:avLst/>
                    </a:prstGeom>
                  </pic:spPr>
                </pic:pic>
              </a:graphicData>
            </a:graphic>
          </wp:inline>
        </w:drawing>
      </w:r>
    </w:p>
    <w:p w14:paraId="4B9DD922" w14:textId="77777777" w:rsidR="00EA433F" w:rsidRPr="005A0FD7" w:rsidRDefault="00EA433F" w:rsidP="00EA433F">
      <w:pPr>
        <w:spacing w:line="360" w:lineRule="auto"/>
        <w:jc w:val="both"/>
        <w:rPr>
          <w:rFonts w:cs="Times New Roman"/>
        </w:rPr>
      </w:pPr>
    </w:p>
    <w:p w14:paraId="019FBE5A" w14:textId="77777777" w:rsidR="00EA433F" w:rsidRPr="005A0FD7" w:rsidRDefault="00EA433F" w:rsidP="00EA433F">
      <w:pPr>
        <w:spacing w:line="360" w:lineRule="auto"/>
        <w:jc w:val="both"/>
        <w:rPr>
          <w:rFonts w:cs="Times New Roman"/>
        </w:rPr>
      </w:pPr>
      <w:r w:rsidRPr="005A0FD7">
        <w:rPr>
          <w:noProof/>
          <w:lang w:val="en-US"/>
        </w:rPr>
        <w:drawing>
          <wp:inline distT="0" distB="0" distL="0" distR="0" wp14:anchorId="6068DEF9" wp14:editId="323EE5E0">
            <wp:extent cx="4695987" cy="1002030"/>
            <wp:effectExtent l="0" t="0" r="3175"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98654" cy="1002599"/>
                    </a:xfrm>
                    <a:prstGeom prst="rect">
                      <a:avLst/>
                    </a:prstGeom>
                    <a:noFill/>
                    <a:ln>
                      <a:noFill/>
                    </a:ln>
                  </pic:spPr>
                </pic:pic>
              </a:graphicData>
            </a:graphic>
          </wp:inline>
        </w:drawing>
      </w:r>
    </w:p>
    <w:p w14:paraId="685643BB" w14:textId="77777777" w:rsidR="00EA433F" w:rsidRPr="005A0FD7" w:rsidRDefault="00EA433F" w:rsidP="00EA433F">
      <w:pPr>
        <w:spacing w:line="360" w:lineRule="auto"/>
        <w:jc w:val="both"/>
        <w:rPr>
          <w:rFonts w:cs="Times New Roman"/>
        </w:rPr>
      </w:pPr>
      <w:r w:rsidRPr="005A0FD7">
        <w:rPr>
          <w:rFonts w:cs="Times New Roman"/>
        </w:rPr>
        <w:t>Fig. – Stili di Leadership nell’approccio situazionale.</w:t>
      </w:r>
    </w:p>
    <w:p w14:paraId="50715040" w14:textId="77777777" w:rsidR="00EA433F" w:rsidRPr="005A0FD7" w:rsidRDefault="00EA433F" w:rsidP="00EA433F">
      <w:pPr>
        <w:spacing w:line="360" w:lineRule="auto"/>
        <w:jc w:val="both"/>
        <w:rPr>
          <w:rFonts w:cs="Times New Roman"/>
        </w:rPr>
      </w:pPr>
    </w:p>
    <w:p w14:paraId="26207B19" w14:textId="77777777" w:rsidR="00EA433F" w:rsidRPr="005A0FD7" w:rsidRDefault="00EA433F" w:rsidP="00EA433F">
      <w:pPr>
        <w:spacing w:line="360" w:lineRule="auto"/>
        <w:jc w:val="both"/>
        <w:rPr>
          <w:rFonts w:cs="Times New Roman"/>
        </w:rPr>
      </w:pPr>
    </w:p>
    <w:p w14:paraId="471F2B60" w14:textId="77777777" w:rsidR="00EA433F" w:rsidRPr="005A0FD7" w:rsidRDefault="00EA433F" w:rsidP="00EA433F">
      <w:pPr>
        <w:spacing w:line="360" w:lineRule="auto"/>
        <w:jc w:val="both"/>
        <w:rPr>
          <w:rFonts w:cs="Times New Roman"/>
        </w:rPr>
      </w:pPr>
      <w:r w:rsidRPr="005A0FD7">
        <w:rPr>
          <w:rFonts w:cs="Times New Roman"/>
        </w:rPr>
        <w:t>Come emerge dalla seconda immagine, il livello di maturità individuato ci permetterà di elaborare una strategia di leadership</w:t>
      </w:r>
      <w:r w:rsidRPr="005A0FD7">
        <w:rPr>
          <w:rFonts w:cs="Times New Roman"/>
          <w:i/>
        </w:rPr>
        <w:t xml:space="preserve"> ad hoc</w:t>
      </w:r>
      <w:r w:rsidRPr="005A0FD7">
        <w:rPr>
          <w:rFonts w:cs="Times New Roman"/>
        </w:rPr>
        <w:t xml:space="preserve">. </w:t>
      </w:r>
    </w:p>
    <w:p w14:paraId="11CFCBAF" w14:textId="77777777" w:rsidR="00EA433F" w:rsidRPr="005A0FD7" w:rsidRDefault="00EA433F" w:rsidP="00EA433F">
      <w:pPr>
        <w:spacing w:line="360" w:lineRule="auto"/>
        <w:jc w:val="both"/>
        <w:rPr>
          <w:rFonts w:cs="Times New Roman"/>
        </w:rPr>
      </w:pPr>
      <w:r w:rsidRPr="005A0FD7">
        <w:rPr>
          <w:rFonts w:cs="Times New Roman"/>
          <w:b/>
        </w:rPr>
        <w:t>Prescrivere</w:t>
      </w:r>
      <w:r w:rsidRPr="005A0FD7">
        <w:rPr>
          <w:rFonts w:cs="Times New Roman"/>
        </w:rPr>
        <w:t xml:space="preserve"> si rivelerà un approccio corretto nei casi di bassa maturità, quando cioè i soggetti non sono nelle condizioni di assumersi responsabilità e non ne hanno le competenze adeguate. Si avvertirà la necessità che il capo intervenga in modo chiaro e deciso, dando indicazioni sufficientemente assertive sui lavori da svolgere e gli obiettivi da raggiungere.</w:t>
      </w:r>
    </w:p>
    <w:p w14:paraId="6BC5A8D3" w14:textId="77777777" w:rsidR="00EA433F" w:rsidRPr="005A0FD7" w:rsidRDefault="00EA433F" w:rsidP="00EA433F">
      <w:pPr>
        <w:spacing w:line="360" w:lineRule="auto"/>
        <w:jc w:val="both"/>
        <w:rPr>
          <w:rFonts w:cs="Times New Roman"/>
        </w:rPr>
      </w:pPr>
      <w:r w:rsidRPr="005A0FD7">
        <w:rPr>
          <w:rFonts w:cs="Times New Roman"/>
          <w:b/>
        </w:rPr>
        <w:t>Addestrare</w:t>
      </w:r>
      <w:r w:rsidRPr="005A0FD7">
        <w:rPr>
          <w:rFonts w:cs="Times New Roman"/>
        </w:rPr>
        <w:t xml:space="preserve">, invece, sarà ottimale nelle situazioni in cui i collaboratori sono poco capaci ma disponibili a collaborare. Questa sarà la </w:t>
      </w:r>
      <w:proofErr w:type="spellStart"/>
      <w:r w:rsidRPr="005A0FD7">
        <w:rPr>
          <w:rFonts w:cs="Times New Roman"/>
        </w:rPr>
        <w:t>stretegia</w:t>
      </w:r>
      <w:proofErr w:type="spellEnd"/>
      <w:r w:rsidRPr="005A0FD7">
        <w:rPr>
          <w:rFonts w:cs="Times New Roman"/>
        </w:rPr>
        <w:t xml:space="preserve"> migliore perché mancando ancora di talune competenze, i collaboratori avranno bisogno del comportamento direttivo del leader, ma d’altra parte avranno necessità anche del suo sostegno per evitare di sentirsi demotivati e consolidare la loro attitudine positiva all’interno del team.</w:t>
      </w:r>
    </w:p>
    <w:p w14:paraId="18EAA5F5" w14:textId="77777777" w:rsidR="00EA433F" w:rsidRPr="005A0FD7" w:rsidRDefault="00EA433F" w:rsidP="00EA433F">
      <w:pPr>
        <w:spacing w:line="360" w:lineRule="auto"/>
        <w:jc w:val="both"/>
        <w:rPr>
          <w:rFonts w:cs="Times New Roman"/>
        </w:rPr>
      </w:pPr>
      <w:r w:rsidRPr="005A0FD7">
        <w:rPr>
          <w:rFonts w:cs="Times New Roman"/>
          <w:b/>
        </w:rPr>
        <w:t xml:space="preserve">Coinvolgere </w:t>
      </w:r>
      <w:r w:rsidRPr="005A0FD7">
        <w:rPr>
          <w:rFonts w:cs="Times New Roman"/>
        </w:rPr>
        <w:t xml:space="preserve">nei soggetti capaci ma scarsamente disponibili è il metodo ottimale perché spesso il motivo della loro scarsa disponibilità risiede proprio in cause motivazionali. La </w:t>
      </w:r>
      <w:proofErr w:type="gramStart"/>
      <w:r w:rsidRPr="005A0FD7">
        <w:rPr>
          <w:rFonts w:cs="Times New Roman"/>
        </w:rPr>
        <w:t>componente</w:t>
      </w:r>
      <w:proofErr w:type="gramEnd"/>
      <w:r w:rsidRPr="005A0FD7">
        <w:rPr>
          <w:rFonts w:cs="Times New Roman"/>
        </w:rPr>
        <w:t xml:space="preserve"> relazionale sarà, dunque, prevalente rispetto a quella direttiva e ciò sarà possibile anche poiché i soggetti hanno già le competenze necessarie per ricoprire i loro ruoli. </w:t>
      </w:r>
    </w:p>
    <w:p w14:paraId="7CED72DB" w14:textId="77777777" w:rsidR="00EA433F" w:rsidRPr="005A0FD7" w:rsidRDefault="00EA433F" w:rsidP="00EA433F">
      <w:pPr>
        <w:spacing w:line="360" w:lineRule="auto"/>
        <w:jc w:val="both"/>
        <w:rPr>
          <w:rFonts w:cs="Times New Roman"/>
        </w:rPr>
      </w:pPr>
      <w:r w:rsidRPr="005A0FD7">
        <w:rPr>
          <w:rFonts w:cs="Times New Roman"/>
          <w:b/>
        </w:rPr>
        <w:t>Delegare</w:t>
      </w:r>
      <w:r w:rsidRPr="005A0FD7">
        <w:rPr>
          <w:rFonts w:cs="Times New Roman"/>
        </w:rPr>
        <w:t xml:space="preserve"> sarà possibile quando ci si troverà a collaborare con soggetti dotati di maturità alta, capaci, con un elevato know-how e in grado di determinare in maniera autonoma le </w:t>
      </w:r>
      <w:proofErr w:type="gramStart"/>
      <w:r w:rsidRPr="005A0FD7">
        <w:rPr>
          <w:rFonts w:cs="Times New Roman"/>
        </w:rPr>
        <w:t>modalità</w:t>
      </w:r>
      <w:proofErr w:type="gramEnd"/>
      <w:r w:rsidRPr="005A0FD7">
        <w:rPr>
          <w:rFonts w:cs="Times New Roman"/>
        </w:rPr>
        <w:t xml:space="preserve"> di lavoro.</w:t>
      </w:r>
    </w:p>
    <w:p w14:paraId="3C5C2702" w14:textId="77777777" w:rsidR="00EA433F" w:rsidRPr="005A0FD7" w:rsidRDefault="00EA433F" w:rsidP="00EA433F">
      <w:pPr>
        <w:spacing w:line="360" w:lineRule="auto"/>
        <w:jc w:val="both"/>
        <w:rPr>
          <w:rFonts w:cs="Times New Roman"/>
        </w:rPr>
      </w:pPr>
      <w:r w:rsidRPr="005A0FD7">
        <w:rPr>
          <w:rFonts w:cs="Times New Roman"/>
        </w:rPr>
        <w:t xml:space="preserve">Questi modelli rappresentano chiaramente un tipo di analisi più efficace nella gestione dei team di progetto, cercando di andare oltre le sole capacità innate del leader. Sempre più è il </w:t>
      </w:r>
      <w:proofErr w:type="gramStart"/>
      <w:r w:rsidRPr="005A0FD7">
        <w:rPr>
          <w:rFonts w:cs="Times New Roman"/>
        </w:rPr>
        <w:t>contesto</w:t>
      </w:r>
      <w:proofErr w:type="gramEnd"/>
      <w:r w:rsidRPr="005A0FD7">
        <w:rPr>
          <w:rFonts w:cs="Times New Roman"/>
        </w:rPr>
        <w:t xml:space="preserve"> e la capacità di saperlo sfruttare a proprio vantaggio che determinano il successo dei progetti.</w:t>
      </w:r>
    </w:p>
    <w:p w14:paraId="36513D7C" w14:textId="77777777" w:rsidR="00EA433F" w:rsidRPr="005A0FD7" w:rsidRDefault="00EA433F" w:rsidP="00EA433F">
      <w:pPr>
        <w:spacing w:line="360" w:lineRule="auto"/>
        <w:jc w:val="both"/>
        <w:rPr>
          <w:rFonts w:cs="Times New Roman"/>
        </w:rPr>
      </w:pPr>
      <w:r w:rsidRPr="005A0FD7">
        <w:rPr>
          <w:rFonts w:cs="Times New Roman"/>
        </w:rPr>
        <w:t>La composizione di una squadra di successo (</w:t>
      </w:r>
      <w:proofErr w:type="spellStart"/>
      <w:r w:rsidRPr="005A0FD7">
        <w:rPr>
          <w:rFonts w:cs="Times New Roman"/>
        </w:rPr>
        <w:t>Nickson</w:t>
      </w:r>
      <w:proofErr w:type="spellEnd"/>
      <w:r w:rsidRPr="005A0FD7">
        <w:rPr>
          <w:rFonts w:cs="Times New Roman"/>
        </w:rPr>
        <w:t xml:space="preserve">, </w:t>
      </w:r>
      <w:proofErr w:type="spellStart"/>
      <w:r w:rsidRPr="005A0FD7">
        <w:rPr>
          <w:rFonts w:cs="Times New Roman"/>
        </w:rPr>
        <w:t>Siddons</w:t>
      </w:r>
      <w:proofErr w:type="spellEnd"/>
      <w:r w:rsidRPr="005A0FD7">
        <w:rPr>
          <w:rFonts w:cs="Times New Roman"/>
        </w:rPr>
        <w:t xml:space="preserve"> 2014) sarà, quindi, </w:t>
      </w:r>
      <w:proofErr w:type="gramStart"/>
      <w:r w:rsidRPr="005A0FD7">
        <w:rPr>
          <w:rFonts w:cs="Times New Roman"/>
        </w:rPr>
        <w:t>determinata</w:t>
      </w:r>
      <w:proofErr w:type="gramEnd"/>
      <w:r w:rsidRPr="005A0FD7">
        <w:rPr>
          <w:rFonts w:cs="Times New Roman"/>
        </w:rPr>
        <w:t xml:space="preserve"> da:</w:t>
      </w:r>
    </w:p>
    <w:p w14:paraId="65B09C01" w14:textId="77777777" w:rsidR="00EA433F" w:rsidRPr="005A0FD7" w:rsidRDefault="00EA433F" w:rsidP="00EA433F">
      <w:pPr>
        <w:spacing w:line="360" w:lineRule="auto"/>
        <w:jc w:val="both"/>
        <w:rPr>
          <w:rFonts w:cs="Times New Roman"/>
        </w:rPr>
      </w:pPr>
    </w:p>
    <w:p w14:paraId="435DCA06" w14:textId="77777777" w:rsidR="00EA433F" w:rsidRPr="005A0FD7" w:rsidRDefault="00EA433F" w:rsidP="00EA433F">
      <w:pPr>
        <w:pStyle w:val="ListParagraph"/>
        <w:numPr>
          <w:ilvl w:val="0"/>
          <w:numId w:val="17"/>
        </w:numPr>
        <w:spacing w:line="360" w:lineRule="auto"/>
        <w:ind w:left="567"/>
        <w:jc w:val="both"/>
        <w:rPr>
          <w:rFonts w:cs="Times New Roman"/>
        </w:rPr>
      </w:pPr>
      <w:r w:rsidRPr="005A0FD7">
        <w:rPr>
          <w:rFonts w:cs="Times New Roman"/>
        </w:rPr>
        <w:t xml:space="preserve">Il leader: di cui abbiamo ampiamente approfondito in questo </w:t>
      </w:r>
      <w:proofErr w:type="gramStart"/>
      <w:r w:rsidRPr="005A0FD7">
        <w:rPr>
          <w:rFonts w:cs="Times New Roman"/>
        </w:rPr>
        <w:t>paragrafo</w:t>
      </w:r>
      <w:proofErr w:type="gramEnd"/>
    </w:p>
    <w:p w14:paraId="001C2518" w14:textId="77777777" w:rsidR="00EA433F" w:rsidRPr="005A0FD7" w:rsidRDefault="00EA433F" w:rsidP="00EA433F">
      <w:pPr>
        <w:pStyle w:val="ListParagraph"/>
        <w:numPr>
          <w:ilvl w:val="0"/>
          <w:numId w:val="17"/>
        </w:numPr>
        <w:spacing w:line="360" w:lineRule="auto"/>
        <w:ind w:left="567"/>
        <w:jc w:val="both"/>
        <w:rPr>
          <w:rFonts w:cs="Times New Roman"/>
        </w:rPr>
      </w:pPr>
      <w:r w:rsidRPr="005A0FD7">
        <w:rPr>
          <w:rFonts w:cs="Times New Roman"/>
        </w:rPr>
        <w:t xml:space="preserve">Gli oppositori: la presenza del leader determinerà quasi naturalmente la presenza anche di possibili oppositori palesi o nascosti. Spesso, però, questo non va visto come un fattore negativo poiché lo scambio </w:t>
      </w:r>
      <w:proofErr w:type="gramStart"/>
      <w:r w:rsidRPr="005A0FD7">
        <w:rPr>
          <w:rFonts w:cs="Times New Roman"/>
        </w:rPr>
        <w:t xml:space="preserve">di </w:t>
      </w:r>
      <w:proofErr w:type="gramEnd"/>
      <w:r w:rsidRPr="005A0FD7">
        <w:rPr>
          <w:rFonts w:cs="Times New Roman"/>
        </w:rPr>
        <w:t xml:space="preserve">idee, quando utile e proficuo, può dar luogo ad un confronto teso a migliorare i risultati prospettati. D’altronde questa caratteristica risponde </w:t>
      </w:r>
      <w:proofErr w:type="gramStart"/>
      <w:r w:rsidRPr="005A0FD7">
        <w:rPr>
          <w:rFonts w:cs="Times New Roman"/>
        </w:rPr>
        <w:t>ad</w:t>
      </w:r>
      <w:proofErr w:type="gramEnd"/>
      <w:r w:rsidRPr="005A0FD7">
        <w:rPr>
          <w:rFonts w:cs="Times New Roman"/>
        </w:rPr>
        <w:t xml:space="preserve"> uno dei valori aggiunti principali del lavorare in team;</w:t>
      </w:r>
    </w:p>
    <w:p w14:paraId="52C7C62F" w14:textId="77777777" w:rsidR="00EA433F" w:rsidRPr="005A0FD7" w:rsidRDefault="00EA433F" w:rsidP="00EA433F">
      <w:pPr>
        <w:pStyle w:val="ListParagraph"/>
        <w:numPr>
          <w:ilvl w:val="0"/>
          <w:numId w:val="17"/>
        </w:numPr>
        <w:spacing w:line="360" w:lineRule="auto"/>
        <w:ind w:left="567"/>
        <w:jc w:val="both"/>
        <w:rPr>
          <w:rFonts w:cs="Times New Roman"/>
        </w:rPr>
      </w:pPr>
      <w:r w:rsidRPr="005A0FD7">
        <w:rPr>
          <w:rFonts w:cs="Times New Roman"/>
        </w:rPr>
        <w:t>I sostenitori: sono le persone grazie alle quali l’interazione all’interno del team è assicurata e che permettono all’intero ingranaggio di funzionare al meglio;</w:t>
      </w:r>
    </w:p>
    <w:p w14:paraId="550AE951" w14:textId="77777777" w:rsidR="00EA433F" w:rsidRPr="005A0FD7" w:rsidRDefault="00EA433F" w:rsidP="00EA433F">
      <w:pPr>
        <w:pStyle w:val="ListParagraph"/>
        <w:numPr>
          <w:ilvl w:val="0"/>
          <w:numId w:val="17"/>
        </w:numPr>
        <w:spacing w:line="360" w:lineRule="auto"/>
        <w:ind w:left="567"/>
        <w:jc w:val="both"/>
        <w:rPr>
          <w:rFonts w:cs="Times New Roman"/>
        </w:rPr>
      </w:pPr>
      <w:r w:rsidRPr="005A0FD7">
        <w:rPr>
          <w:rFonts w:cs="Times New Roman"/>
        </w:rPr>
        <w:t xml:space="preserve">Gli outsider: alcune volte sono così definiti perché chiamati a collaborare “da esterni” al progetto in virtù delle loro competenze specifiche; altre volte, assumono questi atteggiamenti coloro i quali per una molteplicità di motivi si sono inseriti per ultimi all’interno del team e in questo caso, </w:t>
      </w:r>
      <w:proofErr w:type="gramStart"/>
      <w:r w:rsidRPr="005A0FD7">
        <w:rPr>
          <w:rFonts w:cs="Times New Roman"/>
        </w:rPr>
        <w:t>sarà</w:t>
      </w:r>
      <w:proofErr w:type="gramEnd"/>
      <w:r w:rsidRPr="005A0FD7">
        <w:rPr>
          <w:rFonts w:cs="Times New Roman"/>
        </w:rPr>
        <w:t xml:space="preserve"> compito del leader provvedere al loro corretto inserimento. </w:t>
      </w:r>
    </w:p>
    <w:p w14:paraId="1EA5B466" w14:textId="77777777" w:rsidR="00EA433F" w:rsidRPr="005A0FD7" w:rsidRDefault="00EA433F" w:rsidP="00EA433F">
      <w:pPr>
        <w:spacing w:line="360" w:lineRule="auto"/>
        <w:jc w:val="both"/>
        <w:rPr>
          <w:rFonts w:cs="Times New Roman"/>
        </w:rPr>
      </w:pPr>
    </w:p>
    <w:p w14:paraId="56067D14" w14:textId="77777777" w:rsidR="00EA433F" w:rsidRPr="005A0FD7" w:rsidRDefault="00EA433F" w:rsidP="00EA433F">
      <w:pPr>
        <w:spacing w:line="360" w:lineRule="auto"/>
      </w:pPr>
    </w:p>
    <w:p w14:paraId="51F941CE" w14:textId="77777777" w:rsidR="00EA433F" w:rsidRDefault="00EA433F"/>
    <w:p w14:paraId="625E57FF" w14:textId="77777777" w:rsidR="00EA433F" w:rsidRDefault="00EA433F"/>
    <w:sectPr w:rsidR="00EA433F" w:rsidSect="00341209">
      <w:pgSz w:w="11900" w:h="16840"/>
      <w:pgMar w:top="1440" w:right="1552"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2DE06B" w14:textId="77777777" w:rsidR="00EA433F" w:rsidRDefault="00EA433F" w:rsidP="00EA433F">
      <w:r>
        <w:separator/>
      </w:r>
    </w:p>
  </w:endnote>
  <w:endnote w:type="continuationSeparator" w:id="0">
    <w:p w14:paraId="1F01417F" w14:textId="77777777" w:rsidR="00EA433F" w:rsidRDefault="00EA433F" w:rsidP="00EA4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05A009" w14:textId="77777777" w:rsidR="00EA433F" w:rsidRDefault="00EA433F" w:rsidP="00EA433F">
      <w:r>
        <w:separator/>
      </w:r>
    </w:p>
  </w:footnote>
  <w:footnote w:type="continuationSeparator" w:id="0">
    <w:p w14:paraId="58A0E77B" w14:textId="77777777" w:rsidR="00EA433F" w:rsidRDefault="00EA433F" w:rsidP="00EA433F">
      <w:r>
        <w:continuationSeparator/>
      </w:r>
    </w:p>
  </w:footnote>
  <w:footnote w:id="1">
    <w:p w14:paraId="3302FFC7"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lang w:val="en-US"/>
        </w:rPr>
        <w:t xml:space="preserve"> Haynes M., </w:t>
      </w:r>
      <w:r w:rsidRPr="00952E44">
        <w:rPr>
          <w:i/>
          <w:sz w:val="18"/>
          <w:szCs w:val="18"/>
          <w:lang w:val="en-US"/>
        </w:rPr>
        <w:t xml:space="preserve">Project Management: </w:t>
      </w:r>
      <w:proofErr w:type="spellStart"/>
      <w:r w:rsidRPr="00952E44">
        <w:rPr>
          <w:i/>
          <w:sz w:val="18"/>
          <w:szCs w:val="18"/>
          <w:lang w:val="en-US"/>
        </w:rPr>
        <w:t>dall’idea</w:t>
      </w:r>
      <w:proofErr w:type="spellEnd"/>
      <w:r w:rsidRPr="00952E44">
        <w:rPr>
          <w:i/>
          <w:sz w:val="18"/>
          <w:szCs w:val="18"/>
          <w:lang w:val="en-US"/>
        </w:rPr>
        <w:t xml:space="preserve"> </w:t>
      </w:r>
      <w:proofErr w:type="spellStart"/>
      <w:r w:rsidRPr="00952E44">
        <w:rPr>
          <w:i/>
          <w:sz w:val="18"/>
          <w:szCs w:val="18"/>
          <w:lang w:val="en-US"/>
        </w:rPr>
        <w:t>all’attuazione</w:t>
      </w:r>
      <w:proofErr w:type="spellEnd"/>
      <w:r w:rsidRPr="00952E44">
        <w:rPr>
          <w:i/>
          <w:sz w:val="18"/>
          <w:szCs w:val="18"/>
          <w:lang w:val="en-US"/>
        </w:rPr>
        <w:t xml:space="preserve">. </w:t>
      </w:r>
      <w:r w:rsidRPr="00952E44">
        <w:rPr>
          <w:i/>
          <w:sz w:val="18"/>
          <w:szCs w:val="18"/>
        </w:rPr>
        <w:t>Una guida pratica per il successo.</w:t>
      </w:r>
      <w:r w:rsidRPr="00952E44">
        <w:rPr>
          <w:sz w:val="18"/>
          <w:szCs w:val="18"/>
        </w:rPr>
        <w:t xml:space="preserve"> </w:t>
      </w:r>
      <w:proofErr w:type="spellStart"/>
      <w:r w:rsidRPr="00952E44">
        <w:rPr>
          <w:sz w:val="18"/>
          <w:szCs w:val="18"/>
        </w:rPr>
        <w:t>FrancoAngeli</w:t>
      </w:r>
      <w:proofErr w:type="spellEnd"/>
      <w:r w:rsidRPr="00952E44">
        <w:rPr>
          <w:sz w:val="18"/>
          <w:szCs w:val="18"/>
        </w:rPr>
        <w:t>, 2009, Milano.</w:t>
      </w:r>
    </w:p>
  </w:footnote>
  <w:footnote w:id="2">
    <w:p w14:paraId="151B4DC9"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rPr>
        <w:t xml:space="preserve"> ISIPM,</w:t>
      </w:r>
      <w:r w:rsidRPr="00952E44">
        <w:rPr>
          <w:i/>
          <w:sz w:val="18"/>
          <w:szCs w:val="18"/>
        </w:rPr>
        <w:t xml:space="preserve"> Guida alle conoscenze di gestione progetti</w:t>
      </w:r>
      <w:r w:rsidRPr="00952E44">
        <w:rPr>
          <w:sz w:val="18"/>
          <w:szCs w:val="18"/>
        </w:rPr>
        <w:t xml:space="preserve">. </w:t>
      </w:r>
      <w:proofErr w:type="spellStart"/>
      <w:r w:rsidRPr="00952E44">
        <w:rPr>
          <w:sz w:val="18"/>
          <w:szCs w:val="18"/>
        </w:rPr>
        <w:t>FrancoAngeli</w:t>
      </w:r>
      <w:proofErr w:type="spellEnd"/>
      <w:r w:rsidRPr="00952E44">
        <w:rPr>
          <w:sz w:val="18"/>
          <w:szCs w:val="18"/>
        </w:rPr>
        <w:t>, Milano, 2013, pag.</w:t>
      </w:r>
      <w:proofErr w:type="gramStart"/>
      <w:r w:rsidRPr="00952E44">
        <w:rPr>
          <w:sz w:val="18"/>
          <w:szCs w:val="18"/>
        </w:rPr>
        <w:t>25</w:t>
      </w:r>
      <w:proofErr w:type="gramEnd"/>
    </w:p>
  </w:footnote>
  <w:footnote w:id="3">
    <w:p w14:paraId="5383DF5A"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rPr>
        <w:t xml:space="preserve"> </w:t>
      </w:r>
      <w:proofErr w:type="spellStart"/>
      <w:r w:rsidRPr="00952E44">
        <w:rPr>
          <w:sz w:val="18"/>
          <w:szCs w:val="18"/>
        </w:rPr>
        <w:t>Serpelloni</w:t>
      </w:r>
      <w:proofErr w:type="spellEnd"/>
      <w:r w:rsidRPr="00952E44">
        <w:rPr>
          <w:sz w:val="18"/>
          <w:szCs w:val="18"/>
        </w:rPr>
        <w:t xml:space="preserve"> G., </w:t>
      </w:r>
      <w:proofErr w:type="spellStart"/>
      <w:r w:rsidRPr="00952E44">
        <w:rPr>
          <w:sz w:val="18"/>
          <w:szCs w:val="18"/>
        </w:rPr>
        <w:t>Simeoni</w:t>
      </w:r>
      <w:proofErr w:type="spellEnd"/>
      <w:r w:rsidRPr="00952E44">
        <w:rPr>
          <w:sz w:val="18"/>
          <w:szCs w:val="18"/>
        </w:rPr>
        <w:t xml:space="preserve"> S., </w:t>
      </w:r>
      <w:r w:rsidRPr="00952E44">
        <w:rPr>
          <w:i/>
          <w:sz w:val="18"/>
          <w:szCs w:val="18"/>
        </w:rPr>
        <w:t>Project Management – Gestire progetti in sanità e nel sociale</w:t>
      </w:r>
      <w:r w:rsidRPr="00952E44">
        <w:rPr>
          <w:sz w:val="18"/>
          <w:szCs w:val="18"/>
        </w:rPr>
        <w:t>.</w:t>
      </w:r>
    </w:p>
  </w:footnote>
  <w:footnote w:id="4">
    <w:p w14:paraId="051C568B"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rPr>
        <w:t xml:space="preserve"> Archibald R., </w:t>
      </w:r>
      <w:r w:rsidRPr="00952E44">
        <w:rPr>
          <w:i/>
          <w:sz w:val="18"/>
          <w:szCs w:val="18"/>
        </w:rPr>
        <w:t>Project Management. La gestione di progetti e programmi complessi</w:t>
      </w:r>
      <w:proofErr w:type="gramStart"/>
      <w:r w:rsidRPr="00952E44">
        <w:rPr>
          <w:sz w:val="18"/>
          <w:szCs w:val="18"/>
        </w:rPr>
        <w:t>.,</w:t>
      </w:r>
      <w:proofErr w:type="gramEnd"/>
      <w:r w:rsidRPr="00952E44">
        <w:rPr>
          <w:sz w:val="18"/>
          <w:szCs w:val="18"/>
        </w:rPr>
        <w:t xml:space="preserve"> </w:t>
      </w:r>
      <w:proofErr w:type="spellStart"/>
      <w:r w:rsidRPr="00952E44">
        <w:rPr>
          <w:sz w:val="18"/>
          <w:szCs w:val="18"/>
        </w:rPr>
        <w:t>FrancoAngeli</w:t>
      </w:r>
      <w:proofErr w:type="spellEnd"/>
      <w:r w:rsidRPr="00952E44">
        <w:rPr>
          <w:sz w:val="18"/>
          <w:szCs w:val="18"/>
        </w:rPr>
        <w:t>, Milano, 2004</w:t>
      </w:r>
    </w:p>
  </w:footnote>
  <w:footnote w:id="5">
    <w:p w14:paraId="2B30B39E"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rPr>
        <w:t xml:space="preserve"> Storti D., </w:t>
      </w:r>
      <w:r w:rsidRPr="00952E44">
        <w:rPr>
          <w:i/>
          <w:sz w:val="18"/>
          <w:szCs w:val="18"/>
        </w:rPr>
        <w:t>L’analisi SWOT</w:t>
      </w:r>
      <w:r w:rsidRPr="00952E44">
        <w:rPr>
          <w:sz w:val="18"/>
          <w:szCs w:val="18"/>
        </w:rPr>
        <w:t>, Istituto Nazionale di Economia Agraria</w:t>
      </w:r>
    </w:p>
  </w:footnote>
  <w:footnote w:id="6">
    <w:p w14:paraId="066772D1"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rPr>
        <w:t xml:space="preserve"> </w:t>
      </w:r>
      <w:proofErr w:type="spellStart"/>
      <w:r w:rsidRPr="00952E44">
        <w:rPr>
          <w:sz w:val="18"/>
          <w:szCs w:val="18"/>
        </w:rPr>
        <w:t>Distefano</w:t>
      </w:r>
      <w:proofErr w:type="spellEnd"/>
      <w:r w:rsidRPr="00952E44">
        <w:rPr>
          <w:sz w:val="18"/>
          <w:szCs w:val="18"/>
        </w:rPr>
        <w:t xml:space="preserve"> G., Project Management. Strumenti e modelli per la gestione dei </w:t>
      </w:r>
      <w:proofErr w:type="spellStart"/>
      <w:r w:rsidRPr="00952E44">
        <w:rPr>
          <w:sz w:val="18"/>
          <w:szCs w:val="18"/>
        </w:rPr>
        <w:t>progetti</w:t>
      </w:r>
      <w:proofErr w:type="gramStart"/>
      <w:r w:rsidRPr="00952E44">
        <w:rPr>
          <w:sz w:val="18"/>
          <w:szCs w:val="18"/>
        </w:rPr>
        <w:t>.,</w:t>
      </w:r>
      <w:proofErr w:type="gramEnd"/>
      <w:r w:rsidRPr="00952E44">
        <w:rPr>
          <w:sz w:val="18"/>
          <w:szCs w:val="18"/>
        </w:rPr>
        <w:t>Sperling</w:t>
      </w:r>
      <w:proofErr w:type="spellEnd"/>
      <w:r w:rsidRPr="00952E44">
        <w:rPr>
          <w:sz w:val="18"/>
          <w:szCs w:val="18"/>
        </w:rPr>
        <w:t xml:space="preserve"> &amp; Kupfer Editori,  2007</w:t>
      </w:r>
    </w:p>
  </w:footnote>
  <w:footnote w:id="7">
    <w:p w14:paraId="49AC7B2A" w14:textId="77777777" w:rsidR="00EA433F" w:rsidRPr="00952E44" w:rsidRDefault="00EA433F" w:rsidP="00EA433F">
      <w:pPr>
        <w:pStyle w:val="FootnoteText"/>
        <w:jc w:val="both"/>
        <w:rPr>
          <w:sz w:val="18"/>
          <w:szCs w:val="18"/>
          <w:lang w:val="en-US"/>
        </w:rPr>
      </w:pPr>
      <w:r w:rsidRPr="00952E44">
        <w:rPr>
          <w:rStyle w:val="FootnoteReference"/>
          <w:sz w:val="18"/>
          <w:szCs w:val="18"/>
        </w:rPr>
        <w:footnoteRef/>
      </w:r>
      <w:r w:rsidRPr="00952E44">
        <w:rPr>
          <w:sz w:val="18"/>
          <w:szCs w:val="18"/>
          <w:lang w:val="en-US"/>
        </w:rPr>
        <w:t xml:space="preserve">European Commission, </w:t>
      </w:r>
      <w:r w:rsidRPr="00952E44">
        <w:rPr>
          <w:i/>
          <w:sz w:val="18"/>
          <w:szCs w:val="18"/>
          <w:lang w:val="en-US"/>
        </w:rPr>
        <w:t>Project Cycle Management Guidelines (2004)</w:t>
      </w:r>
    </w:p>
  </w:footnote>
  <w:footnote w:id="8">
    <w:p w14:paraId="78FDDFC8" w14:textId="77777777" w:rsidR="00EA433F" w:rsidRPr="00952E44" w:rsidRDefault="00EA433F" w:rsidP="00EA433F">
      <w:pPr>
        <w:pStyle w:val="FootnoteText"/>
        <w:jc w:val="both"/>
        <w:rPr>
          <w:sz w:val="18"/>
          <w:szCs w:val="18"/>
          <w:lang w:val="en-US"/>
        </w:rPr>
      </w:pPr>
      <w:r w:rsidRPr="00952E44">
        <w:rPr>
          <w:rStyle w:val="FootnoteReference"/>
          <w:sz w:val="18"/>
          <w:szCs w:val="18"/>
        </w:rPr>
        <w:footnoteRef/>
      </w:r>
      <w:r w:rsidRPr="00952E44">
        <w:rPr>
          <w:sz w:val="18"/>
          <w:szCs w:val="18"/>
          <w:lang w:val="en-US"/>
        </w:rPr>
        <w:t xml:space="preserve"> http://www.pmi.it/impresa/business-e-project-management/articolo/2003/gli-stakeholder-di-progetto.html</w:t>
      </w:r>
    </w:p>
  </w:footnote>
  <w:footnote w:id="9">
    <w:p w14:paraId="3E7F0094"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rPr>
        <w:t xml:space="preserve"> </w:t>
      </w:r>
      <w:proofErr w:type="spellStart"/>
      <w:r w:rsidRPr="00952E44">
        <w:rPr>
          <w:sz w:val="18"/>
          <w:szCs w:val="18"/>
        </w:rPr>
        <w:t>Nickson</w:t>
      </w:r>
      <w:proofErr w:type="spellEnd"/>
      <w:r w:rsidRPr="00952E44">
        <w:rPr>
          <w:sz w:val="18"/>
          <w:szCs w:val="18"/>
        </w:rPr>
        <w:t xml:space="preserve"> D., </w:t>
      </w:r>
      <w:proofErr w:type="spellStart"/>
      <w:r w:rsidRPr="00952E44">
        <w:rPr>
          <w:sz w:val="18"/>
          <w:szCs w:val="18"/>
        </w:rPr>
        <w:t>Siddons</w:t>
      </w:r>
      <w:proofErr w:type="spellEnd"/>
      <w:r w:rsidRPr="00952E44">
        <w:rPr>
          <w:sz w:val="18"/>
          <w:szCs w:val="18"/>
        </w:rPr>
        <w:t xml:space="preserve"> S., </w:t>
      </w:r>
      <w:r w:rsidRPr="00952E44">
        <w:rPr>
          <w:i/>
          <w:sz w:val="18"/>
          <w:szCs w:val="18"/>
        </w:rPr>
        <w:t>La gestione dei progetti. Guida operativa al Project Management</w:t>
      </w:r>
      <w:r w:rsidRPr="00952E44">
        <w:rPr>
          <w:sz w:val="18"/>
          <w:szCs w:val="18"/>
        </w:rPr>
        <w:t xml:space="preserve">, </w:t>
      </w:r>
      <w:proofErr w:type="spellStart"/>
      <w:r w:rsidRPr="00952E44">
        <w:rPr>
          <w:sz w:val="18"/>
          <w:szCs w:val="18"/>
        </w:rPr>
        <w:t>FrancoAngeli</w:t>
      </w:r>
      <w:proofErr w:type="spellEnd"/>
      <w:r w:rsidRPr="00952E44">
        <w:rPr>
          <w:sz w:val="18"/>
          <w:szCs w:val="18"/>
        </w:rPr>
        <w:t>, Milano</w:t>
      </w:r>
      <w:proofErr w:type="gramStart"/>
      <w:r w:rsidRPr="00952E44">
        <w:rPr>
          <w:sz w:val="18"/>
          <w:szCs w:val="18"/>
        </w:rPr>
        <w:t>,</w:t>
      </w:r>
      <w:proofErr w:type="gramEnd"/>
      <w:r w:rsidRPr="00952E44">
        <w:rPr>
          <w:sz w:val="18"/>
          <w:szCs w:val="18"/>
        </w:rPr>
        <w:t>2014</w:t>
      </w:r>
    </w:p>
  </w:footnote>
  <w:footnote w:id="10">
    <w:p w14:paraId="29461099"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rPr>
        <w:t xml:space="preserve"> ISIPM,</w:t>
      </w:r>
      <w:r w:rsidRPr="00952E44">
        <w:rPr>
          <w:i/>
          <w:sz w:val="18"/>
          <w:szCs w:val="18"/>
        </w:rPr>
        <w:t xml:space="preserve"> Guida alle conoscenze di gestione progetti</w:t>
      </w:r>
      <w:r w:rsidRPr="00952E44">
        <w:rPr>
          <w:sz w:val="18"/>
          <w:szCs w:val="18"/>
        </w:rPr>
        <w:t xml:space="preserve">. </w:t>
      </w:r>
      <w:proofErr w:type="spellStart"/>
      <w:r w:rsidRPr="00952E44">
        <w:rPr>
          <w:sz w:val="18"/>
          <w:szCs w:val="18"/>
        </w:rPr>
        <w:t>FrancoAngeli</w:t>
      </w:r>
      <w:proofErr w:type="spellEnd"/>
      <w:r w:rsidRPr="00952E44">
        <w:rPr>
          <w:sz w:val="18"/>
          <w:szCs w:val="18"/>
        </w:rPr>
        <w:t>, Milano, 2013</w:t>
      </w:r>
    </w:p>
  </w:footnote>
  <w:footnote w:id="11">
    <w:p w14:paraId="7FF78775"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lang w:val="en-US"/>
        </w:rPr>
        <w:t xml:space="preserve"> </w:t>
      </w:r>
      <w:r w:rsidRPr="00952E44">
        <w:rPr>
          <w:sz w:val="18"/>
          <w:szCs w:val="18"/>
        </w:rPr>
        <w:t xml:space="preserve">Damiani M., </w:t>
      </w:r>
      <w:r w:rsidRPr="00952E44">
        <w:rPr>
          <w:i/>
          <w:sz w:val="18"/>
          <w:szCs w:val="18"/>
        </w:rPr>
        <w:t>Project Management di successo. Un modo di operare condiviso all’interno delle organizzazion</w:t>
      </w:r>
      <w:r w:rsidRPr="00952E44">
        <w:rPr>
          <w:sz w:val="18"/>
          <w:szCs w:val="18"/>
        </w:rPr>
        <w:t xml:space="preserve">i. </w:t>
      </w:r>
      <w:proofErr w:type="spellStart"/>
      <w:r w:rsidRPr="00952E44">
        <w:rPr>
          <w:sz w:val="18"/>
          <w:szCs w:val="18"/>
        </w:rPr>
        <w:t>FrancoAngeli</w:t>
      </w:r>
      <w:proofErr w:type="spellEnd"/>
      <w:r w:rsidRPr="00952E44">
        <w:rPr>
          <w:sz w:val="18"/>
          <w:szCs w:val="18"/>
        </w:rPr>
        <w:t>, Milano, 2011.</w:t>
      </w:r>
    </w:p>
  </w:footnote>
  <w:footnote w:id="12">
    <w:p w14:paraId="56149774"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rPr>
        <w:t xml:space="preserve"> </w:t>
      </w:r>
      <w:proofErr w:type="spellStart"/>
      <w:r w:rsidRPr="00952E44">
        <w:rPr>
          <w:sz w:val="18"/>
          <w:szCs w:val="18"/>
        </w:rPr>
        <w:t>Cantamessa</w:t>
      </w:r>
      <w:proofErr w:type="spellEnd"/>
      <w:r w:rsidRPr="00952E44">
        <w:rPr>
          <w:sz w:val="18"/>
          <w:szCs w:val="18"/>
        </w:rPr>
        <w:t xml:space="preserve"> M., </w:t>
      </w:r>
      <w:proofErr w:type="spellStart"/>
      <w:r w:rsidRPr="00952E44">
        <w:rPr>
          <w:sz w:val="18"/>
          <w:szCs w:val="18"/>
        </w:rPr>
        <w:t>Cobos</w:t>
      </w:r>
      <w:proofErr w:type="spellEnd"/>
      <w:r w:rsidRPr="00952E44">
        <w:rPr>
          <w:sz w:val="18"/>
          <w:szCs w:val="18"/>
        </w:rPr>
        <w:t xml:space="preserve"> </w:t>
      </w:r>
      <w:proofErr w:type="gramStart"/>
      <w:r w:rsidRPr="00952E44">
        <w:rPr>
          <w:sz w:val="18"/>
          <w:szCs w:val="18"/>
        </w:rPr>
        <w:t>E.</w:t>
      </w:r>
      <w:proofErr w:type="gramEnd"/>
      <w:r w:rsidRPr="00952E44">
        <w:rPr>
          <w:sz w:val="18"/>
          <w:szCs w:val="18"/>
        </w:rPr>
        <w:t xml:space="preserve">, Rafele C., </w:t>
      </w:r>
      <w:r w:rsidRPr="00952E44">
        <w:rPr>
          <w:i/>
          <w:sz w:val="18"/>
          <w:szCs w:val="18"/>
        </w:rPr>
        <w:t>Il Project Management. Un approccio sistemico alla gestione dei progetti</w:t>
      </w:r>
      <w:proofErr w:type="gramStart"/>
      <w:r w:rsidRPr="00952E44">
        <w:rPr>
          <w:sz w:val="18"/>
          <w:szCs w:val="18"/>
        </w:rPr>
        <w:t>.,</w:t>
      </w:r>
      <w:proofErr w:type="gramEnd"/>
      <w:r w:rsidRPr="00952E44">
        <w:rPr>
          <w:sz w:val="18"/>
          <w:szCs w:val="18"/>
        </w:rPr>
        <w:t xml:space="preserve"> </w:t>
      </w:r>
      <w:proofErr w:type="spellStart"/>
      <w:r w:rsidRPr="00952E44">
        <w:rPr>
          <w:sz w:val="18"/>
          <w:szCs w:val="18"/>
        </w:rPr>
        <w:t>Isedi</w:t>
      </w:r>
      <w:proofErr w:type="spellEnd"/>
      <w:r w:rsidRPr="00952E44">
        <w:rPr>
          <w:sz w:val="18"/>
          <w:szCs w:val="18"/>
        </w:rPr>
        <w:t>, Milano, 2007</w:t>
      </w:r>
    </w:p>
  </w:footnote>
  <w:footnote w:id="13">
    <w:p w14:paraId="6F031208"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rPr>
        <w:t xml:space="preserve"> </w:t>
      </w:r>
    </w:p>
  </w:footnote>
  <w:footnote w:id="14">
    <w:p w14:paraId="63D7B564"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rPr>
        <w:t xml:space="preserve"> </w:t>
      </w:r>
      <w:proofErr w:type="spellStart"/>
      <w:r w:rsidRPr="00952E44">
        <w:rPr>
          <w:sz w:val="18"/>
          <w:szCs w:val="18"/>
        </w:rPr>
        <w:t>Serpelloni</w:t>
      </w:r>
      <w:proofErr w:type="spellEnd"/>
      <w:r w:rsidRPr="00952E44">
        <w:rPr>
          <w:sz w:val="18"/>
          <w:szCs w:val="18"/>
        </w:rPr>
        <w:t xml:space="preserve"> G., </w:t>
      </w:r>
      <w:proofErr w:type="spellStart"/>
      <w:r w:rsidRPr="00952E44">
        <w:rPr>
          <w:sz w:val="18"/>
          <w:szCs w:val="18"/>
        </w:rPr>
        <w:t>Simeoni</w:t>
      </w:r>
      <w:proofErr w:type="spellEnd"/>
      <w:r w:rsidRPr="00952E44">
        <w:rPr>
          <w:sz w:val="18"/>
          <w:szCs w:val="18"/>
        </w:rPr>
        <w:t xml:space="preserve"> S., </w:t>
      </w:r>
      <w:r w:rsidRPr="00952E44">
        <w:rPr>
          <w:i/>
          <w:sz w:val="18"/>
          <w:szCs w:val="18"/>
        </w:rPr>
        <w:t>Project Management – Gestire progetti in sanità e nel sociale.</w:t>
      </w:r>
      <w:r w:rsidRPr="00952E44">
        <w:rPr>
          <w:sz w:val="18"/>
          <w:szCs w:val="18"/>
        </w:rPr>
        <w:t xml:space="preserve"> </w:t>
      </w:r>
    </w:p>
  </w:footnote>
  <w:footnote w:id="15">
    <w:p w14:paraId="65569A2A" w14:textId="77777777" w:rsidR="00EA433F" w:rsidRPr="00952E44" w:rsidRDefault="00EA433F" w:rsidP="00EA433F">
      <w:pPr>
        <w:pStyle w:val="FootnoteText"/>
        <w:jc w:val="both"/>
        <w:rPr>
          <w:sz w:val="18"/>
          <w:szCs w:val="18"/>
          <w:lang w:val="en-US"/>
        </w:rPr>
      </w:pPr>
      <w:r w:rsidRPr="00952E44">
        <w:rPr>
          <w:rStyle w:val="FootnoteReference"/>
          <w:sz w:val="18"/>
          <w:szCs w:val="18"/>
        </w:rPr>
        <w:footnoteRef/>
      </w:r>
      <w:r w:rsidRPr="00952E44">
        <w:rPr>
          <w:sz w:val="18"/>
          <w:szCs w:val="18"/>
          <w:lang w:val="en-US"/>
        </w:rPr>
        <w:t xml:space="preserve"> </w:t>
      </w:r>
      <w:proofErr w:type="spellStart"/>
      <w:r w:rsidRPr="00952E44">
        <w:rPr>
          <w:i/>
          <w:sz w:val="18"/>
          <w:szCs w:val="18"/>
          <w:lang w:val="en-US"/>
        </w:rPr>
        <w:t>Ivi</w:t>
      </w:r>
      <w:proofErr w:type="spellEnd"/>
    </w:p>
  </w:footnote>
  <w:footnote w:id="16">
    <w:p w14:paraId="4665191F"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lang w:val="en-US"/>
        </w:rPr>
        <w:t xml:space="preserve"> </w:t>
      </w:r>
      <w:proofErr w:type="spellStart"/>
      <w:r w:rsidRPr="00952E44">
        <w:rPr>
          <w:sz w:val="18"/>
          <w:szCs w:val="18"/>
          <w:lang w:val="en-US"/>
        </w:rPr>
        <w:t>Distefano</w:t>
      </w:r>
      <w:proofErr w:type="spellEnd"/>
      <w:r w:rsidRPr="00952E44">
        <w:rPr>
          <w:sz w:val="18"/>
          <w:szCs w:val="18"/>
          <w:lang w:val="en-US"/>
        </w:rPr>
        <w:t xml:space="preserve"> G., Project Management. </w:t>
      </w:r>
      <w:r w:rsidRPr="00952E44">
        <w:rPr>
          <w:sz w:val="18"/>
          <w:szCs w:val="18"/>
        </w:rPr>
        <w:t xml:space="preserve">Strumenti e modelli per la gestione dei </w:t>
      </w:r>
      <w:proofErr w:type="spellStart"/>
      <w:r w:rsidRPr="00952E44">
        <w:rPr>
          <w:sz w:val="18"/>
          <w:szCs w:val="18"/>
        </w:rPr>
        <w:t>progetti</w:t>
      </w:r>
      <w:proofErr w:type="gramStart"/>
      <w:r w:rsidRPr="00952E44">
        <w:rPr>
          <w:sz w:val="18"/>
          <w:szCs w:val="18"/>
        </w:rPr>
        <w:t>.,</w:t>
      </w:r>
      <w:proofErr w:type="gramEnd"/>
      <w:r w:rsidRPr="00952E44">
        <w:rPr>
          <w:sz w:val="18"/>
          <w:szCs w:val="18"/>
        </w:rPr>
        <w:t>Sperling</w:t>
      </w:r>
      <w:proofErr w:type="spellEnd"/>
      <w:r w:rsidRPr="00952E44">
        <w:rPr>
          <w:sz w:val="18"/>
          <w:szCs w:val="18"/>
        </w:rPr>
        <w:t xml:space="preserve"> &amp; Kupfer Editori,  2007</w:t>
      </w:r>
    </w:p>
  </w:footnote>
  <w:footnote w:id="17">
    <w:p w14:paraId="2F818843"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rPr>
        <w:t xml:space="preserve"> Damiani M., </w:t>
      </w:r>
      <w:r w:rsidRPr="00952E44">
        <w:rPr>
          <w:i/>
          <w:sz w:val="18"/>
          <w:szCs w:val="18"/>
        </w:rPr>
        <w:t>Project Management di successo</w:t>
      </w:r>
      <w:r w:rsidRPr="00952E44">
        <w:rPr>
          <w:sz w:val="18"/>
          <w:szCs w:val="18"/>
        </w:rPr>
        <w:t xml:space="preserve">. </w:t>
      </w:r>
      <w:proofErr w:type="spellStart"/>
      <w:r w:rsidRPr="00952E44">
        <w:rPr>
          <w:sz w:val="18"/>
          <w:szCs w:val="18"/>
        </w:rPr>
        <w:t>FrancoAngeli</w:t>
      </w:r>
      <w:proofErr w:type="spellEnd"/>
      <w:r w:rsidRPr="00952E44">
        <w:rPr>
          <w:sz w:val="18"/>
          <w:szCs w:val="18"/>
        </w:rPr>
        <w:t>, Milano,</w:t>
      </w:r>
      <w:proofErr w:type="gramStart"/>
      <w:r w:rsidRPr="00952E44">
        <w:rPr>
          <w:sz w:val="18"/>
          <w:szCs w:val="18"/>
        </w:rPr>
        <w:t xml:space="preserve">  </w:t>
      </w:r>
      <w:proofErr w:type="gramEnd"/>
      <w:r w:rsidRPr="00952E44">
        <w:rPr>
          <w:sz w:val="18"/>
          <w:szCs w:val="18"/>
        </w:rPr>
        <w:t>2007</w:t>
      </w:r>
    </w:p>
  </w:footnote>
  <w:footnote w:id="18">
    <w:p w14:paraId="17554F8E"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rPr>
        <w:t xml:space="preserve"> </w:t>
      </w:r>
      <w:proofErr w:type="spellStart"/>
      <w:r w:rsidRPr="00952E44">
        <w:rPr>
          <w:sz w:val="18"/>
          <w:szCs w:val="18"/>
        </w:rPr>
        <w:t>Cantamessa</w:t>
      </w:r>
      <w:proofErr w:type="spellEnd"/>
      <w:r w:rsidRPr="00952E44">
        <w:rPr>
          <w:sz w:val="18"/>
          <w:szCs w:val="18"/>
        </w:rPr>
        <w:t xml:space="preserve"> M., </w:t>
      </w:r>
      <w:proofErr w:type="spellStart"/>
      <w:r w:rsidRPr="00952E44">
        <w:rPr>
          <w:sz w:val="18"/>
          <w:szCs w:val="18"/>
        </w:rPr>
        <w:t>Cobos</w:t>
      </w:r>
      <w:proofErr w:type="spellEnd"/>
      <w:r w:rsidRPr="00952E44">
        <w:rPr>
          <w:sz w:val="18"/>
          <w:szCs w:val="18"/>
        </w:rPr>
        <w:t xml:space="preserve"> </w:t>
      </w:r>
      <w:proofErr w:type="gramStart"/>
      <w:r w:rsidRPr="00952E44">
        <w:rPr>
          <w:sz w:val="18"/>
          <w:szCs w:val="18"/>
        </w:rPr>
        <w:t>E.</w:t>
      </w:r>
      <w:proofErr w:type="gramEnd"/>
      <w:r w:rsidRPr="00952E44">
        <w:rPr>
          <w:sz w:val="18"/>
          <w:szCs w:val="18"/>
        </w:rPr>
        <w:t xml:space="preserve">, Rafele C., </w:t>
      </w:r>
      <w:r w:rsidRPr="00952E44">
        <w:rPr>
          <w:i/>
          <w:sz w:val="18"/>
          <w:szCs w:val="18"/>
        </w:rPr>
        <w:t>Il Project Management. Un approccio sistemico alla gestione dei progetti</w:t>
      </w:r>
      <w:proofErr w:type="gramStart"/>
      <w:r w:rsidRPr="00952E44">
        <w:rPr>
          <w:sz w:val="18"/>
          <w:szCs w:val="18"/>
        </w:rPr>
        <w:t>.,</w:t>
      </w:r>
      <w:proofErr w:type="gramEnd"/>
      <w:r w:rsidRPr="00952E44">
        <w:rPr>
          <w:sz w:val="18"/>
          <w:szCs w:val="18"/>
        </w:rPr>
        <w:t xml:space="preserve"> </w:t>
      </w:r>
      <w:proofErr w:type="spellStart"/>
      <w:r w:rsidRPr="00952E44">
        <w:rPr>
          <w:sz w:val="18"/>
          <w:szCs w:val="18"/>
        </w:rPr>
        <w:t>Isedi</w:t>
      </w:r>
      <w:proofErr w:type="spellEnd"/>
      <w:r w:rsidRPr="00952E44">
        <w:rPr>
          <w:sz w:val="18"/>
          <w:szCs w:val="18"/>
        </w:rPr>
        <w:t>, Milano, 2007</w:t>
      </w:r>
    </w:p>
  </w:footnote>
  <w:footnote w:id="19">
    <w:p w14:paraId="3ED9AC90"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rPr>
        <w:t xml:space="preserve"> </w:t>
      </w:r>
      <w:proofErr w:type="spellStart"/>
      <w:r w:rsidRPr="00952E44">
        <w:rPr>
          <w:sz w:val="18"/>
          <w:szCs w:val="18"/>
        </w:rPr>
        <w:t>Distefano</w:t>
      </w:r>
      <w:proofErr w:type="spellEnd"/>
      <w:r w:rsidRPr="00952E44">
        <w:rPr>
          <w:sz w:val="18"/>
          <w:szCs w:val="18"/>
        </w:rPr>
        <w:t xml:space="preserve"> G., Project Management. Strumenti e modelli per la gestione dei </w:t>
      </w:r>
      <w:proofErr w:type="spellStart"/>
      <w:r w:rsidRPr="00952E44">
        <w:rPr>
          <w:sz w:val="18"/>
          <w:szCs w:val="18"/>
        </w:rPr>
        <w:t>progetti</w:t>
      </w:r>
      <w:proofErr w:type="gramStart"/>
      <w:r w:rsidRPr="00952E44">
        <w:rPr>
          <w:sz w:val="18"/>
          <w:szCs w:val="18"/>
        </w:rPr>
        <w:t>.,</w:t>
      </w:r>
      <w:proofErr w:type="gramEnd"/>
      <w:r w:rsidRPr="00952E44">
        <w:rPr>
          <w:sz w:val="18"/>
          <w:szCs w:val="18"/>
        </w:rPr>
        <w:t>Sperling</w:t>
      </w:r>
      <w:proofErr w:type="spellEnd"/>
      <w:r w:rsidRPr="00952E44">
        <w:rPr>
          <w:sz w:val="18"/>
          <w:szCs w:val="18"/>
        </w:rPr>
        <w:t xml:space="preserve"> &amp; Kupfer Editori,  2007</w:t>
      </w:r>
    </w:p>
  </w:footnote>
  <w:footnote w:id="20">
    <w:p w14:paraId="3FBDF012"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rPr>
        <w:t xml:space="preserve"> </w:t>
      </w:r>
      <w:proofErr w:type="spellStart"/>
      <w:r w:rsidRPr="00952E44">
        <w:rPr>
          <w:sz w:val="18"/>
          <w:szCs w:val="18"/>
        </w:rPr>
        <w:t>Cantamessa</w:t>
      </w:r>
      <w:proofErr w:type="spellEnd"/>
      <w:r w:rsidRPr="00952E44">
        <w:rPr>
          <w:sz w:val="18"/>
          <w:szCs w:val="18"/>
        </w:rPr>
        <w:t xml:space="preserve"> M., </w:t>
      </w:r>
      <w:proofErr w:type="spellStart"/>
      <w:r w:rsidRPr="00952E44">
        <w:rPr>
          <w:sz w:val="18"/>
          <w:szCs w:val="18"/>
        </w:rPr>
        <w:t>Cobos</w:t>
      </w:r>
      <w:proofErr w:type="spellEnd"/>
      <w:r w:rsidRPr="00952E44">
        <w:rPr>
          <w:sz w:val="18"/>
          <w:szCs w:val="18"/>
        </w:rPr>
        <w:t xml:space="preserve"> </w:t>
      </w:r>
      <w:proofErr w:type="gramStart"/>
      <w:r w:rsidRPr="00952E44">
        <w:rPr>
          <w:sz w:val="18"/>
          <w:szCs w:val="18"/>
        </w:rPr>
        <w:t>E.</w:t>
      </w:r>
      <w:proofErr w:type="gramEnd"/>
      <w:r w:rsidRPr="00952E44">
        <w:rPr>
          <w:sz w:val="18"/>
          <w:szCs w:val="18"/>
        </w:rPr>
        <w:t xml:space="preserve">, Rafele C., </w:t>
      </w:r>
      <w:r w:rsidRPr="00952E44">
        <w:rPr>
          <w:i/>
          <w:sz w:val="18"/>
          <w:szCs w:val="18"/>
        </w:rPr>
        <w:t>Il Project Management. Un approccio sistemico alla gestione dei progetti</w:t>
      </w:r>
      <w:proofErr w:type="gramStart"/>
      <w:r w:rsidRPr="00952E44">
        <w:rPr>
          <w:sz w:val="18"/>
          <w:szCs w:val="18"/>
        </w:rPr>
        <w:t>.,</w:t>
      </w:r>
      <w:proofErr w:type="gramEnd"/>
      <w:r w:rsidRPr="00952E44">
        <w:rPr>
          <w:sz w:val="18"/>
          <w:szCs w:val="18"/>
        </w:rPr>
        <w:t xml:space="preserve"> </w:t>
      </w:r>
      <w:proofErr w:type="spellStart"/>
      <w:r w:rsidRPr="00952E44">
        <w:rPr>
          <w:sz w:val="18"/>
          <w:szCs w:val="18"/>
        </w:rPr>
        <w:t>Isedi</w:t>
      </w:r>
      <w:proofErr w:type="spellEnd"/>
      <w:r w:rsidRPr="00952E44">
        <w:rPr>
          <w:sz w:val="18"/>
          <w:szCs w:val="18"/>
        </w:rPr>
        <w:t>, Milano, 2007</w:t>
      </w:r>
    </w:p>
  </w:footnote>
  <w:footnote w:id="21">
    <w:p w14:paraId="74AFC19F"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rPr>
        <w:t xml:space="preserve"> Damiani M., </w:t>
      </w:r>
      <w:r w:rsidRPr="00952E44">
        <w:rPr>
          <w:i/>
          <w:sz w:val="18"/>
          <w:szCs w:val="18"/>
        </w:rPr>
        <w:t>Project Management di successo. Un modo di operare condiviso all’interno delle organizzazion</w:t>
      </w:r>
      <w:r w:rsidRPr="00952E44">
        <w:rPr>
          <w:sz w:val="18"/>
          <w:szCs w:val="18"/>
        </w:rPr>
        <w:t xml:space="preserve">i. </w:t>
      </w:r>
      <w:proofErr w:type="spellStart"/>
      <w:r w:rsidRPr="00952E44">
        <w:rPr>
          <w:sz w:val="18"/>
          <w:szCs w:val="18"/>
        </w:rPr>
        <w:t>FrancoAngeli</w:t>
      </w:r>
      <w:proofErr w:type="spellEnd"/>
      <w:r w:rsidRPr="00952E44">
        <w:rPr>
          <w:sz w:val="18"/>
          <w:szCs w:val="18"/>
        </w:rPr>
        <w:t>, Milano, 2011.</w:t>
      </w:r>
    </w:p>
  </w:footnote>
  <w:footnote w:id="22">
    <w:p w14:paraId="15A3DDDC"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rPr>
        <w:t xml:space="preserve"> </w:t>
      </w:r>
      <w:proofErr w:type="spellStart"/>
      <w:r w:rsidRPr="00952E44">
        <w:rPr>
          <w:sz w:val="18"/>
          <w:szCs w:val="18"/>
        </w:rPr>
        <w:t>Cantamessa</w:t>
      </w:r>
      <w:proofErr w:type="spellEnd"/>
      <w:r w:rsidRPr="00952E44">
        <w:rPr>
          <w:sz w:val="18"/>
          <w:szCs w:val="18"/>
        </w:rPr>
        <w:t xml:space="preserve"> M., </w:t>
      </w:r>
      <w:proofErr w:type="spellStart"/>
      <w:r w:rsidRPr="00952E44">
        <w:rPr>
          <w:sz w:val="18"/>
          <w:szCs w:val="18"/>
        </w:rPr>
        <w:t>Cobos</w:t>
      </w:r>
      <w:proofErr w:type="spellEnd"/>
      <w:r w:rsidRPr="00952E44">
        <w:rPr>
          <w:sz w:val="18"/>
          <w:szCs w:val="18"/>
        </w:rPr>
        <w:t xml:space="preserve"> </w:t>
      </w:r>
      <w:proofErr w:type="gramStart"/>
      <w:r w:rsidRPr="00952E44">
        <w:rPr>
          <w:sz w:val="18"/>
          <w:szCs w:val="18"/>
        </w:rPr>
        <w:t>E.</w:t>
      </w:r>
      <w:proofErr w:type="gramEnd"/>
      <w:r w:rsidRPr="00952E44">
        <w:rPr>
          <w:sz w:val="18"/>
          <w:szCs w:val="18"/>
        </w:rPr>
        <w:t xml:space="preserve">, Rafele C., </w:t>
      </w:r>
      <w:r w:rsidRPr="00952E44">
        <w:rPr>
          <w:i/>
          <w:sz w:val="18"/>
          <w:szCs w:val="18"/>
        </w:rPr>
        <w:t>Il Project Management. Un approccio sistemico alla gestione dei progetti</w:t>
      </w:r>
      <w:proofErr w:type="gramStart"/>
      <w:r w:rsidRPr="00952E44">
        <w:rPr>
          <w:sz w:val="18"/>
          <w:szCs w:val="18"/>
        </w:rPr>
        <w:t>.,</w:t>
      </w:r>
      <w:proofErr w:type="gramEnd"/>
      <w:r w:rsidRPr="00952E44">
        <w:rPr>
          <w:sz w:val="18"/>
          <w:szCs w:val="18"/>
        </w:rPr>
        <w:t xml:space="preserve"> </w:t>
      </w:r>
      <w:proofErr w:type="spellStart"/>
      <w:r w:rsidRPr="00952E44">
        <w:rPr>
          <w:sz w:val="18"/>
          <w:szCs w:val="18"/>
        </w:rPr>
        <w:t>Isedi</w:t>
      </w:r>
      <w:proofErr w:type="spellEnd"/>
      <w:r w:rsidRPr="00952E44">
        <w:rPr>
          <w:sz w:val="18"/>
          <w:szCs w:val="18"/>
        </w:rPr>
        <w:t>, Milano, 2007</w:t>
      </w:r>
    </w:p>
  </w:footnote>
  <w:footnote w:id="23">
    <w:p w14:paraId="4A830661"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rPr>
        <w:t xml:space="preserve"> Damiani M., </w:t>
      </w:r>
      <w:r w:rsidRPr="00952E44">
        <w:rPr>
          <w:i/>
          <w:sz w:val="18"/>
          <w:szCs w:val="18"/>
        </w:rPr>
        <w:t>Project Management di successo. Un modo di operare condiviso all’interno delle organizzazion</w:t>
      </w:r>
      <w:r w:rsidRPr="00952E44">
        <w:rPr>
          <w:sz w:val="18"/>
          <w:szCs w:val="18"/>
        </w:rPr>
        <w:t xml:space="preserve">i. </w:t>
      </w:r>
      <w:proofErr w:type="spellStart"/>
      <w:r w:rsidRPr="00952E44">
        <w:rPr>
          <w:sz w:val="18"/>
          <w:szCs w:val="18"/>
        </w:rPr>
        <w:t>FrancoAngeli</w:t>
      </w:r>
      <w:proofErr w:type="spellEnd"/>
      <w:r w:rsidRPr="00952E44">
        <w:rPr>
          <w:sz w:val="18"/>
          <w:szCs w:val="18"/>
        </w:rPr>
        <w:t>, Milano, 2011.</w:t>
      </w:r>
    </w:p>
  </w:footnote>
  <w:footnote w:id="24">
    <w:p w14:paraId="1F989FB1"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rPr>
        <w:t xml:space="preserve"> Floris P., </w:t>
      </w:r>
      <w:r w:rsidRPr="00952E44">
        <w:rPr>
          <w:i/>
          <w:sz w:val="18"/>
          <w:szCs w:val="18"/>
        </w:rPr>
        <w:t xml:space="preserve">Leadership &amp; </w:t>
      </w:r>
      <w:proofErr w:type="spellStart"/>
      <w:r w:rsidRPr="00952E44">
        <w:rPr>
          <w:i/>
          <w:sz w:val="18"/>
          <w:szCs w:val="18"/>
        </w:rPr>
        <w:t>Change</w:t>
      </w:r>
      <w:proofErr w:type="spellEnd"/>
      <w:r w:rsidRPr="00952E44">
        <w:rPr>
          <w:i/>
          <w:sz w:val="18"/>
          <w:szCs w:val="18"/>
        </w:rPr>
        <w:t xml:space="preserve"> Management. </w:t>
      </w:r>
      <w:proofErr w:type="gramStart"/>
      <w:r w:rsidRPr="00952E44">
        <w:rPr>
          <w:i/>
          <w:sz w:val="18"/>
          <w:szCs w:val="18"/>
        </w:rPr>
        <w:t>Leadership: non il successo di un singolo ma la forza di un gruppo</w:t>
      </w:r>
      <w:proofErr w:type="gramEnd"/>
      <w:r w:rsidRPr="00952E44">
        <w:rPr>
          <w:i/>
          <w:sz w:val="18"/>
          <w:szCs w:val="18"/>
        </w:rPr>
        <w:t xml:space="preserve">. </w:t>
      </w:r>
      <w:proofErr w:type="spellStart"/>
      <w:r w:rsidRPr="00952E44">
        <w:rPr>
          <w:sz w:val="18"/>
          <w:szCs w:val="18"/>
        </w:rPr>
        <w:t>FrancoAngeli</w:t>
      </w:r>
      <w:proofErr w:type="spellEnd"/>
      <w:r w:rsidRPr="00952E44">
        <w:rPr>
          <w:sz w:val="18"/>
          <w:szCs w:val="18"/>
        </w:rPr>
        <w:t>, Milano, 2008</w:t>
      </w:r>
    </w:p>
  </w:footnote>
  <w:footnote w:id="25">
    <w:p w14:paraId="3D3304B8"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rPr>
        <w:t xml:space="preserve"> Floris P., </w:t>
      </w:r>
      <w:r w:rsidRPr="00952E44">
        <w:rPr>
          <w:i/>
          <w:sz w:val="18"/>
          <w:szCs w:val="18"/>
        </w:rPr>
        <w:t xml:space="preserve">Leadership &amp; </w:t>
      </w:r>
      <w:proofErr w:type="spellStart"/>
      <w:r w:rsidRPr="00952E44">
        <w:rPr>
          <w:i/>
          <w:sz w:val="18"/>
          <w:szCs w:val="18"/>
        </w:rPr>
        <w:t>Change</w:t>
      </w:r>
      <w:proofErr w:type="spellEnd"/>
      <w:r w:rsidRPr="00952E44">
        <w:rPr>
          <w:i/>
          <w:sz w:val="18"/>
          <w:szCs w:val="18"/>
        </w:rPr>
        <w:t xml:space="preserve"> Management. </w:t>
      </w:r>
      <w:proofErr w:type="gramStart"/>
      <w:r w:rsidRPr="00952E44">
        <w:rPr>
          <w:i/>
          <w:sz w:val="18"/>
          <w:szCs w:val="18"/>
        </w:rPr>
        <w:t>Leadership: non il successo di un singolo ma la forza di un gruppo</w:t>
      </w:r>
      <w:proofErr w:type="gramEnd"/>
      <w:r w:rsidRPr="00952E44">
        <w:rPr>
          <w:i/>
          <w:sz w:val="18"/>
          <w:szCs w:val="18"/>
        </w:rPr>
        <w:t xml:space="preserve">. </w:t>
      </w:r>
      <w:proofErr w:type="spellStart"/>
      <w:r w:rsidRPr="00952E44">
        <w:rPr>
          <w:sz w:val="18"/>
          <w:szCs w:val="18"/>
        </w:rPr>
        <w:t>FrancoAngeli</w:t>
      </w:r>
      <w:proofErr w:type="spellEnd"/>
      <w:r w:rsidRPr="00952E44">
        <w:rPr>
          <w:sz w:val="18"/>
          <w:szCs w:val="18"/>
        </w:rPr>
        <w:t>, Milano, 2008</w:t>
      </w:r>
    </w:p>
  </w:footnote>
  <w:footnote w:id="26">
    <w:p w14:paraId="6948E241"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rPr>
        <w:t xml:space="preserve"> </w:t>
      </w:r>
      <w:proofErr w:type="spellStart"/>
      <w:r w:rsidRPr="00952E44">
        <w:rPr>
          <w:sz w:val="18"/>
          <w:szCs w:val="18"/>
        </w:rPr>
        <w:t>Avallone</w:t>
      </w:r>
      <w:proofErr w:type="spellEnd"/>
      <w:r w:rsidRPr="00952E44">
        <w:rPr>
          <w:sz w:val="18"/>
          <w:szCs w:val="18"/>
        </w:rPr>
        <w:t xml:space="preserve"> F</w:t>
      </w:r>
      <w:r w:rsidRPr="00952E44">
        <w:rPr>
          <w:i/>
          <w:sz w:val="18"/>
          <w:szCs w:val="18"/>
        </w:rPr>
        <w:t xml:space="preserve">., Psicologia del lavoro e delle organizzazioni. Costruire e gestire relazioni nei </w:t>
      </w:r>
      <w:proofErr w:type="gramStart"/>
      <w:r w:rsidRPr="00952E44">
        <w:rPr>
          <w:i/>
          <w:sz w:val="18"/>
          <w:szCs w:val="18"/>
        </w:rPr>
        <w:t>contesti</w:t>
      </w:r>
      <w:proofErr w:type="gramEnd"/>
      <w:r w:rsidRPr="00952E44">
        <w:rPr>
          <w:i/>
          <w:sz w:val="18"/>
          <w:szCs w:val="18"/>
        </w:rPr>
        <w:t xml:space="preserve"> professionali e sociali</w:t>
      </w:r>
      <w:r w:rsidRPr="00952E44">
        <w:rPr>
          <w:sz w:val="18"/>
          <w:szCs w:val="18"/>
        </w:rPr>
        <w:t>. Carocci editore, Roma, 2012</w:t>
      </w:r>
    </w:p>
  </w:footnote>
  <w:footnote w:id="27">
    <w:p w14:paraId="2C1CC888"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rPr>
        <w:t xml:space="preserve"> </w:t>
      </w:r>
      <w:proofErr w:type="spellStart"/>
      <w:r w:rsidRPr="00952E44">
        <w:rPr>
          <w:sz w:val="18"/>
          <w:szCs w:val="18"/>
        </w:rPr>
        <w:t>Herzberg</w:t>
      </w:r>
      <w:proofErr w:type="spellEnd"/>
      <w:r w:rsidRPr="00952E44">
        <w:rPr>
          <w:sz w:val="18"/>
          <w:szCs w:val="18"/>
        </w:rPr>
        <w:t xml:space="preserve"> F., </w:t>
      </w:r>
      <w:proofErr w:type="spellStart"/>
      <w:r w:rsidRPr="00952E44">
        <w:rPr>
          <w:sz w:val="18"/>
          <w:szCs w:val="18"/>
        </w:rPr>
        <w:t>Mausner</w:t>
      </w:r>
      <w:proofErr w:type="spellEnd"/>
      <w:r w:rsidRPr="00952E44">
        <w:rPr>
          <w:sz w:val="18"/>
          <w:szCs w:val="18"/>
        </w:rPr>
        <w:t xml:space="preserve"> B., </w:t>
      </w:r>
      <w:proofErr w:type="spellStart"/>
      <w:r w:rsidRPr="00952E44">
        <w:rPr>
          <w:sz w:val="18"/>
          <w:szCs w:val="18"/>
        </w:rPr>
        <w:t>Snyderman</w:t>
      </w:r>
      <w:proofErr w:type="spellEnd"/>
      <w:r w:rsidRPr="00952E44">
        <w:rPr>
          <w:sz w:val="18"/>
          <w:szCs w:val="18"/>
        </w:rPr>
        <w:t xml:space="preserve"> B., </w:t>
      </w:r>
      <w:r w:rsidRPr="00952E44">
        <w:rPr>
          <w:i/>
          <w:sz w:val="18"/>
          <w:szCs w:val="18"/>
        </w:rPr>
        <w:t xml:space="preserve">The </w:t>
      </w:r>
      <w:proofErr w:type="spellStart"/>
      <w:r w:rsidRPr="00952E44">
        <w:rPr>
          <w:i/>
          <w:sz w:val="18"/>
          <w:szCs w:val="18"/>
        </w:rPr>
        <w:t>motivation</w:t>
      </w:r>
      <w:proofErr w:type="spellEnd"/>
      <w:r w:rsidRPr="00952E44">
        <w:rPr>
          <w:i/>
          <w:sz w:val="18"/>
          <w:szCs w:val="18"/>
        </w:rPr>
        <w:t xml:space="preserve"> </w:t>
      </w:r>
      <w:proofErr w:type="gramStart"/>
      <w:r w:rsidRPr="00952E44">
        <w:rPr>
          <w:i/>
          <w:sz w:val="18"/>
          <w:szCs w:val="18"/>
        </w:rPr>
        <w:t>to</w:t>
      </w:r>
      <w:proofErr w:type="gramEnd"/>
      <w:r w:rsidRPr="00952E44">
        <w:rPr>
          <w:i/>
          <w:sz w:val="18"/>
          <w:szCs w:val="18"/>
        </w:rPr>
        <w:t xml:space="preserve"> Work</w:t>
      </w:r>
      <w:r w:rsidRPr="00952E44">
        <w:rPr>
          <w:sz w:val="18"/>
          <w:szCs w:val="18"/>
        </w:rPr>
        <w:t xml:space="preserve">. John </w:t>
      </w:r>
      <w:proofErr w:type="spellStart"/>
      <w:r w:rsidRPr="00952E44">
        <w:rPr>
          <w:sz w:val="18"/>
          <w:szCs w:val="18"/>
        </w:rPr>
        <w:t>Wiley</w:t>
      </w:r>
      <w:proofErr w:type="spellEnd"/>
      <w:r w:rsidRPr="00952E44">
        <w:rPr>
          <w:sz w:val="18"/>
          <w:szCs w:val="18"/>
        </w:rPr>
        <w:t xml:space="preserve"> &amp; </w:t>
      </w:r>
      <w:proofErr w:type="spellStart"/>
      <w:r w:rsidRPr="00952E44">
        <w:rPr>
          <w:sz w:val="18"/>
          <w:szCs w:val="18"/>
        </w:rPr>
        <w:t>Sons</w:t>
      </w:r>
      <w:proofErr w:type="spellEnd"/>
      <w:r w:rsidRPr="00952E44">
        <w:rPr>
          <w:sz w:val="18"/>
          <w:szCs w:val="18"/>
        </w:rPr>
        <w:t>, New York, 1959</w:t>
      </w:r>
    </w:p>
  </w:footnote>
  <w:footnote w:id="28">
    <w:p w14:paraId="6745D8FA"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rPr>
        <w:t xml:space="preserve"> </w:t>
      </w:r>
      <w:proofErr w:type="spellStart"/>
      <w:r w:rsidRPr="00952E44">
        <w:rPr>
          <w:sz w:val="18"/>
          <w:szCs w:val="18"/>
        </w:rPr>
        <w:t>McClelland</w:t>
      </w:r>
      <w:proofErr w:type="spellEnd"/>
      <w:r w:rsidRPr="00952E44">
        <w:rPr>
          <w:sz w:val="18"/>
          <w:szCs w:val="18"/>
        </w:rPr>
        <w:t xml:space="preserve"> D.C., </w:t>
      </w:r>
      <w:r w:rsidRPr="00952E44">
        <w:rPr>
          <w:i/>
          <w:sz w:val="18"/>
          <w:szCs w:val="18"/>
        </w:rPr>
        <w:t xml:space="preserve">The </w:t>
      </w:r>
      <w:proofErr w:type="spellStart"/>
      <w:r w:rsidRPr="00952E44">
        <w:rPr>
          <w:i/>
          <w:sz w:val="18"/>
          <w:szCs w:val="18"/>
        </w:rPr>
        <w:t>Achieving</w:t>
      </w:r>
      <w:proofErr w:type="spellEnd"/>
      <w:r w:rsidRPr="00952E44">
        <w:rPr>
          <w:i/>
          <w:sz w:val="18"/>
          <w:szCs w:val="18"/>
        </w:rPr>
        <w:t xml:space="preserve"> society</w:t>
      </w:r>
      <w:r w:rsidRPr="00952E44">
        <w:rPr>
          <w:sz w:val="18"/>
          <w:szCs w:val="18"/>
        </w:rPr>
        <w:t xml:space="preserve">. Van </w:t>
      </w:r>
      <w:proofErr w:type="spellStart"/>
      <w:r w:rsidRPr="00952E44">
        <w:rPr>
          <w:sz w:val="18"/>
          <w:szCs w:val="18"/>
        </w:rPr>
        <w:t>Nostrand</w:t>
      </w:r>
      <w:proofErr w:type="spellEnd"/>
      <w:r w:rsidRPr="00952E44">
        <w:rPr>
          <w:sz w:val="18"/>
          <w:szCs w:val="18"/>
        </w:rPr>
        <w:t>, Princeton, 1961</w:t>
      </w:r>
    </w:p>
  </w:footnote>
  <w:footnote w:id="29">
    <w:p w14:paraId="7DA1EB46"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rPr>
        <w:t xml:space="preserve"> </w:t>
      </w:r>
      <w:proofErr w:type="spellStart"/>
      <w:r w:rsidRPr="00952E44">
        <w:rPr>
          <w:sz w:val="18"/>
          <w:szCs w:val="18"/>
        </w:rPr>
        <w:t>Avallone</w:t>
      </w:r>
      <w:proofErr w:type="spellEnd"/>
      <w:r w:rsidRPr="00952E44">
        <w:rPr>
          <w:sz w:val="18"/>
          <w:szCs w:val="18"/>
        </w:rPr>
        <w:t xml:space="preserve"> F</w:t>
      </w:r>
      <w:r w:rsidRPr="00952E44">
        <w:rPr>
          <w:i/>
          <w:sz w:val="18"/>
          <w:szCs w:val="18"/>
        </w:rPr>
        <w:t xml:space="preserve">., Psicologia del lavoro e delle organizzazioni. Costruire e gestire relazioni nei </w:t>
      </w:r>
      <w:proofErr w:type="gramStart"/>
      <w:r w:rsidRPr="00952E44">
        <w:rPr>
          <w:i/>
          <w:sz w:val="18"/>
          <w:szCs w:val="18"/>
        </w:rPr>
        <w:t>contesti</w:t>
      </w:r>
      <w:proofErr w:type="gramEnd"/>
      <w:r w:rsidRPr="00952E44">
        <w:rPr>
          <w:i/>
          <w:sz w:val="18"/>
          <w:szCs w:val="18"/>
        </w:rPr>
        <w:t xml:space="preserve"> professionali e sociali</w:t>
      </w:r>
      <w:r w:rsidRPr="00952E44">
        <w:rPr>
          <w:sz w:val="18"/>
          <w:szCs w:val="18"/>
        </w:rPr>
        <w:t>. Carocci editore, Roma, 2012</w:t>
      </w:r>
    </w:p>
  </w:footnote>
  <w:footnote w:id="30">
    <w:p w14:paraId="47CBD151"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rPr>
        <w:t xml:space="preserve"> </w:t>
      </w:r>
      <w:proofErr w:type="spellStart"/>
      <w:r w:rsidRPr="00952E44">
        <w:rPr>
          <w:sz w:val="18"/>
          <w:szCs w:val="18"/>
        </w:rPr>
        <w:t>Vroom</w:t>
      </w:r>
      <w:proofErr w:type="spellEnd"/>
      <w:r w:rsidRPr="00952E44">
        <w:rPr>
          <w:sz w:val="18"/>
          <w:szCs w:val="18"/>
        </w:rPr>
        <w:t xml:space="preserve"> V. </w:t>
      </w:r>
      <w:proofErr w:type="gramStart"/>
      <w:r w:rsidRPr="00952E44">
        <w:rPr>
          <w:sz w:val="18"/>
          <w:szCs w:val="18"/>
        </w:rPr>
        <w:t>H.</w:t>
      </w:r>
      <w:proofErr w:type="gramEnd"/>
      <w:r w:rsidRPr="00952E44">
        <w:rPr>
          <w:sz w:val="18"/>
          <w:szCs w:val="18"/>
        </w:rPr>
        <w:t xml:space="preserve">, </w:t>
      </w:r>
      <w:proofErr w:type="spellStart"/>
      <w:r w:rsidRPr="00952E44">
        <w:rPr>
          <w:sz w:val="18"/>
          <w:szCs w:val="18"/>
        </w:rPr>
        <w:t>Yetton</w:t>
      </w:r>
      <w:proofErr w:type="spellEnd"/>
      <w:r w:rsidRPr="00952E44">
        <w:rPr>
          <w:sz w:val="18"/>
          <w:szCs w:val="18"/>
        </w:rPr>
        <w:t xml:space="preserve"> P., </w:t>
      </w:r>
      <w:r w:rsidRPr="00952E44">
        <w:rPr>
          <w:i/>
          <w:sz w:val="18"/>
          <w:szCs w:val="18"/>
        </w:rPr>
        <w:t xml:space="preserve">Leadership &amp; </w:t>
      </w:r>
      <w:proofErr w:type="spellStart"/>
      <w:r w:rsidRPr="00952E44">
        <w:rPr>
          <w:i/>
          <w:sz w:val="18"/>
          <w:szCs w:val="18"/>
        </w:rPr>
        <w:t>Decision-Making</w:t>
      </w:r>
      <w:proofErr w:type="spellEnd"/>
      <w:r w:rsidRPr="00952E44">
        <w:rPr>
          <w:sz w:val="18"/>
          <w:szCs w:val="18"/>
        </w:rPr>
        <w:t xml:space="preserve">, </w:t>
      </w:r>
      <w:proofErr w:type="spellStart"/>
      <w:r w:rsidRPr="00952E44">
        <w:rPr>
          <w:sz w:val="18"/>
          <w:szCs w:val="18"/>
        </w:rPr>
        <w:t>University</w:t>
      </w:r>
      <w:proofErr w:type="spellEnd"/>
      <w:r w:rsidRPr="00952E44">
        <w:rPr>
          <w:sz w:val="18"/>
          <w:szCs w:val="18"/>
        </w:rPr>
        <w:t xml:space="preserve"> of </w:t>
      </w:r>
      <w:proofErr w:type="spellStart"/>
      <w:r w:rsidRPr="00952E44">
        <w:rPr>
          <w:sz w:val="18"/>
          <w:szCs w:val="18"/>
        </w:rPr>
        <w:t>Pittsburg</w:t>
      </w:r>
      <w:proofErr w:type="spellEnd"/>
      <w:r w:rsidRPr="00952E44">
        <w:rPr>
          <w:sz w:val="18"/>
          <w:szCs w:val="18"/>
        </w:rPr>
        <w:t xml:space="preserve"> Press, </w:t>
      </w:r>
      <w:proofErr w:type="spellStart"/>
      <w:r w:rsidRPr="00952E44">
        <w:rPr>
          <w:sz w:val="18"/>
          <w:szCs w:val="18"/>
        </w:rPr>
        <w:t>Pittsburg</w:t>
      </w:r>
      <w:proofErr w:type="spellEnd"/>
      <w:r w:rsidRPr="00952E44">
        <w:rPr>
          <w:sz w:val="18"/>
          <w:szCs w:val="18"/>
        </w:rPr>
        <w:t>, 1973</w:t>
      </w:r>
    </w:p>
  </w:footnote>
  <w:footnote w:id="31">
    <w:p w14:paraId="7129F80D"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rPr>
        <w:t xml:space="preserve"> Malaguti D., </w:t>
      </w:r>
      <w:r w:rsidRPr="00952E44">
        <w:rPr>
          <w:i/>
          <w:sz w:val="18"/>
          <w:szCs w:val="18"/>
        </w:rPr>
        <w:t>Leadership. Modelli a confronto</w:t>
      </w:r>
      <w:r w:rsidRPr="00952E44">
        <w:rPr>
          <w:sz w:val="18"/>
          <w:szCs w:val="18"/>
        </w:rPr>
        <w:t xml:space="preserve">, ACP Rivista di Studi </w:t>
      </w:r>
      <w:proofErr w:type="spellStart"/>
      <w:r w:rsidRPr="00952E44">
        <w:rPr>
          <w:sz w:val="18"/>
          <w:szCs w:val="18"/>
        </w:rPr>
        <w:t>Rogersiani</w:t>
      </w:r>
      <w:proofErr w:type="spellEnd"/>
      <w:r w:rsidRPr="00952E44">
        <w:rPr>
          <w:sz w:val="18"/>
          <w:szCs w:val="18"/>
        </w:rPr>
        <w:t>, 2001</w:t>
      </w:r>
    </w:p>
  </w:footnote>
  <w:footnote w:id="32">
    <w:p w14:paraId="721DEC94" w14:textId="77777777" w:rsidR="00EA433F" w:rsidRPr="00952E44" w:rsidRDefault="00EA433F" w:rsidP="00EA433F">
      <w:pPr>
        <w:pStyle w:val="FootnoteText"/>
        <w:jc w:val="both"/>
        <w:rPr>
          <w:sz w:val="18"/>
          <w:szCs w:val="18"/>
        </w:rPr>
      </w:pPr>
      <w:r w:rsidRPr="00952E44">
        <w:rPr>
          <w:rStyle w:val="FootnoteReference"/>
          <w:sz w:val="18"/>
          <w:szCs w:val="18"/>
        </w:rPr>
        <w:footnoteRef/>
      </w:r>
      <w:r w:rsidRPr="00952E44">
        <w:rPr>
          <w:sz w:val="18"/>
          <w:szCs w:val="18"/>
        </w:rPr>
        <w:t xml:space="preserve"> </w:t>
      </w:r>
      <w:proofErr w:type="spellStart"/>
      <w:proofErr w:type="gramStart"/>
      <w:r w:rsidRPr="00952E44">
        <w:rPr>
          <w:sz w:val="18"/>
          <w:szCs w:val="18"/>
        </w:rPr>
        <w:t>Tuckman</w:t>
      </w:r>
      <w:proofErr w:type="spellEnd"/>
      <w:r w:rsidRPr="00952E44">
        <w:rPr>
          <w:sz w:val="18"/>
          <w:szCs w:val="18"/>
        </w:rPr>
        <w:t xml:space="preserve"> B. W., </w:t>
      </w:r>
      <w:proofErr w:type="spellStart"/>
      <w:r w:rsidRPr="00952E44">
        <w:rPr>
          <w:i/>
          <w:sz w:val="18"/>
          <w:szCs w:val="18"/>
        </w:rPr>
        <w:t>Developmental</w:t>
      </w:r>
      <w:proofErr w:type="spellEnd"/>
      <w:r w:rsidRPr="00952E44">
        <w:rPr>
          <w:i/>
          <w:sz w:val="18"/>
          <w:szCs w:val="18"/>
        </w:rPr>
        <w:t xml:space="preserve"> </w:t>
      </w:r>
      <w:proofErr w:type="spellStart"/>
      <w:r w:rsidRPr="00952E44">
        <w:rPr>
          <w:i/>
          <w:sz w:val="18"/>
          <w:szCs w:val="18"/>
        </w:rPr>
        <w:t>Sequence</w:t>
      </w:r>
      <w:proofErr w:type="spellEnd"/>
      <w:r w:rsidRPr="00952E44">
        <w:rPr>
          <w:i/>
          <w:sz w:val="18"/>
          <w:szCs w:val="18"/>
        </w:rPr>
        <w:t xml:space="preserve"> in Small </w:t>
      </w:r>
      <w:proofErr w:type="spellStart"/>
      <w:r w:rsidRPr="00952E44">
        <w:rPr>
          <w:i/>
          <w:sz w:val="18"/>
          <w:szCs w:val="18"/>
        </w:rPr>
        <w:t>Groups</w:t>
      </w:r>
      <w:proofErr w:type="spellEnd"/>
      <w:r w:rsidRPr="00952E44">
        <w:rPr>
          <w:i/>
          <w:sz w:val="18"/>
          <w:szCs w:val="18"/>
        </w:rPr>
        <w:t>,</w:t>
      </w:r>
      <w:r w:rsidRPr="00952E44">
        <w:rPr>
          <w:sz w:val="18"/>
          <w:szCs w:val="18"/>
        </w:rPr>
        <w:t xml:space="preserve"> «</w:t>
      </w:r>
      <w:proofErr w:type="spellStart"/>
      <w:r w:rsidRPr="00952E44">
        <w:rPr>
          <w:sz w:val="18"/>
          <w:szCs w:val="18"/>
        </w:rPr>
        <w:t>Psychological</w:t>
      </w:r>
      <w:proofErr w:type="spellEnd"/>
      <w:r w:rsidRPr="00952E44">
        <w:rPr>
          <w:sz w:val="18"/>
          <w:szCs w:val="18"/>
        </w:rPr>
        <w:t xml:space="preserve"> </w:t>
      </w:r>
      <w:proofErr w:type="spellStart"/>
      <w:r w:rsidRPr="00952E44">
        <w:rPr>
          <w:sz w:val="18"/>
          <w:szCs w:val="18"/>
        </w:rPr>
        <w:t>Bulletin</w:t>
      </w:r>
      <w:proofErr w:type="spellEnd"/>
      <w:r w:rsidRPr="00952E44">
        <w:rPr>
          <w:sz w:val="18"/>
          <w:szCs w:val="18"/>
        </w:rPr>
        <w:t>», 2, pp. 419-427, 1965</w:t>
      </w:r>
      <w:proofErr w:type="gramEnd"/>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E2897"/>
    <w:multiLevelType w:val="hybridMultilevel"/>
    <w:tmpl w:val="AB72C5F6"/>
    <w:lvl w:ilvl="0" w:tplc="04100001">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
    <w:nsid w:val="05CB6FFD"/>
    <w:multiLevelType w:val="hybridMultilevel"/>
    <w:tmpl w:val="14AC8DD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
    <w:nsid w:val="0F1A0852"/>
    <w:multiLevelType w:val="hybridMultilevel"/>
    <w:tmpl w:val="B61851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27557DE"/>
    <w:multiLevelType w:val="hybridMultilevel"/>
    <w:tmpl w:val="4F54A4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14DF636B"/>
    <w:multiLevelType w:val="hybridMultilevel"/>
    <w:tmpl w:val="AAE6C95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217E14D4"/>
    <w:multiLevelType w:val="hybridMultilevel"/>
    <w:tmpl w:val="94724FFE"/>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23EE1BEF"/>
    <w:multiLevelType w:val="hybridMultilevel"/>
    <w:tmpl w:val="A5F89412"/>
    <w:lvl w:ilvl="0" w:tplc="04100001">
      <w:start w:val="1"/>
      <w:numFmt w:val="bullet"/>
      <w:lvlText w:val=""/>
      <w:lvlJc w:val="left"/>
      <w:pPr>
        <w:ind w:left="783" w:hanging="360"/>
      </w:pPr>
      <w:rPr>
        <w:rFonts w:ascii="Symbol" w:hAnsi="Symbol" w:hint="default"/>
      </w:rPr>
    </w:lvl>
    <w:lvl w:ilvl="1" w:tplc="04100003" w:tentative="1">
      <w:start w:val="1"/>
      <w:numFmt w:val="bullet"/>
      <w:lvlText w:val="o"/>
      <w:lvlJc w:val="left"/>
      <w:pPr>
        <w:ind w:left="1503" w:hanging="360"/>
      </w:pPr>
      <w:rPr>
        <w:rFonts w:ascii="Courier New" w:hAnsi="Courier New" w:cs="Courier New" w:hint="default"/>
      </w:rPr>
    </w:lvl>
    <w:lvl w:ilvl="2" w:tplc="04100005" w:tentative="1">
      <w:start w:val="1"/>
      <w:numFmt w:val="bullet"/>
      <w:lvlText w:val=""/>
      <w:lvlJc w:val="left"/>
      <w:pPr>
        <w:ind w:left="2223" w:hanging="360"/>
      </w:pPr>
      <w:rPr>
        <w:rFonts w:ascii="Wingdings" w:hAnsi="Wingdings" w:hint="default"/>
      </w:rPr>
    </w:lvl>
    <w:lvl w:ilvl="3" w:tplc="04100001" w:tentative="1">
      <w:start w:val="1"/>
      <w:numFmt w:val="bullet"/>
      <w:lvlText w:val=""/>
      <w:lvlJc w:val="left"/>
      <w:pPr>
        <w:ind w:left="2943" w:hanging="360"/>
      </w:pPr>
      <w:rPr>
        <w:rFonts w:ascii="Symbol" w:hAnsi="Symbol" w:hint="default"/>
      </w:rPr>
    </w:lvl>
    <w:lvl w:ilvl="4" w:tplc="04100003" w:tentative="1">
      <w:start w:val="1"/>
      <w:numFmt w:val="bullet"/>
      <w:lvlText w:val="o"/>
      <w:lvlJc w:val="left"/>
      <w:pPr>
        <w:ind w:left="3663" w:hanging="360"/>
      </w:pPr>
      <w:rPr>
        <w:rFonts w:ascii="Courier New" w:hAnsi="Courier New" w:cs="Courier New" w:hint="default"/>
      </w:rPr>
    </w:lvl>
    <w:lvl w:ilvl="5" w:tplc="04100005" w:tentative="1">
      <w:start w:val="1"/>
      <w:numFmt w:val="bullet"/>
      <w:lvlText w:val=""/>
      <w:lvlJc w:val="left"/>
      <w:pPr>
        <w:ind w:left="4383" w:hanging="360"/>
      </w:pPr>
      <w:rPr>
        <w:rFonts w:ascii="Wingdings" w:hAnsi="Wingdings" w:hint="default"/>
      </w:rPr>
    </w:lvl>
    <w:lvl w:ilvl="6" w:tplc="04100001" w:tentative="1">
      <w:start w:val="1"/>
      <w:numFmt w:val="bullet"/>
      <w:lvlText w:val=""/>
      <w:lvlJc w:val="left"/>
      <w:pPr>
        <w:ind w:left="5103" w:hanging="360"/>
      </w:pPr>
      <w:rPr>
        <w:rFonts w:ascii="Symbol" w:hAnsi="Symbol" w:hint="default"/>
      </w:rPr>
    </w:lvl>
    <w:lvl w:ilvl="7" w:tplc="04100003" w:tentative="1">
      <w:start w:val="1"/>
      <w:numFmt w:val="bullet"/>
      <w:lvlText w:val="o"/>
      <w:lvlJc w:val="left"/>
      <w:pPr>
        <w:ind w:left="5823" w:hanging="360"/>
      </w:pPr>
      <w:rPr>
        <w:rFonts w:ascii="Courier New" w:hAnsi="Courier New" w:cs="Courier New" w:hint="default"/>
      </w:rPr>
    </w:lvl>
    <w:lvl w:ilvl="8" w:tplc="04100005" w:tentative="1">
      <w:start w:val="1"/>
      <w:numFmt w:val="bullet"/>
      <w:lvlText w:val=""/>
      <w:lvlJc w:val="left"/>
      <w:pPr>
        <w:ind w:left="6543" w:hanging="360"/>
      </w:pPr>
      <w:rPr>
        <w:rFonts w:ascii="Wingdings" w:hAnsi="Wingdings" w:hint="default"/>
      </w:rPr>
    </w:lvl>
  </w:abstractNum>
  <w:abstractNum w:abstractNumId="7">
    <w:nsid w:val="246735C5"/>
    <w:multiLevelType w:val="hybridMultilevel"/>
    <w:tmpl w:val="FB104B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2B3D759E"/>
    <w:multiLevelType w:val="hybridMultilevel"/>
    <w:tmpl w:val="E4B69586"/>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2E6D593E"/>
    <w:multiLevelType w:val="hybridMultilevel"/>
    <w:tmpl w:val="C85276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2800AA1"/>
    <w:multiLevelType w:val="hybridMultilevel"/>
    <w:tmpl w:val="CD46AAF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363E2526"/>
    <w:multiLevelType w:val="hybridMultilevel"/>
    <w:tmpl w:val="B540F8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3B92053E"/>
    <w:multiLevelType w:val="hybridMultilevel"/>
    <w:tmpl w:val="7A3831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3C206197"/>
    <w:multiLevelType w:val="hybridMultilevel"/>
    <w:tmpl w:val="C7F832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3EE80AE3"/>
    <w:multiLevelType w:val="hybridMultilevel"/>
    <w:tmpl w:val="B7804FE0"/>
    <w:lvl w:ilvl="0" w:tplc="BEDA6682">
      <w:start w:val="1"/>
      <w:numFmt w:val="decimal"/>
      <w:lvlText w:val="%1."/>
      <w:lvlJc w:val="left"/>
      <w:pPr>
        <w:ind w:left="1440" w:hanging="360"/>
      </w:pPr>
      <w:rPr>
        <w:rFont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5">
    <w:nsid w:val="461D00DD"/>
    <w:multiLevelType w:val="hybridMultilevel"/>
    <w:tmpl w:val="AE9E63E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486A42EF"/>
    <w:multiLevelType w:val="hybridMultilevel"/>
    <w:tmpl w:val="1FA08F5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50AA622D"/>
    <w:multiLevelType w:val="hybridMultilevel"/>
    <w:tmpl w:val="38CAF0C8"/>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nsid w:val="594E4761"/>
    <w:multiLevelType w:val="hybridMultilevel"/>
    <w:tmpl w:val="210647EA"/>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9">
    <w:nsid w:val="5A8742F9"/>
    <w:multiLevelType w:val="hybridMultilevel"/>
    <w:tmpl w:val="00507ED6"/>
    <w:lvl w:ilvl="0" w:tplc="04100001">
      <w:start w:val="1"/>
      <w:numFmt w:val="bullet"/>
      <w:lvlText w:val=""/>
      <w:lvlJc w:val="left"/>
      <w:pPr>
        <w:ind w:left="775" w:hanging="360"/>
      </w:pPr>
      <w:rPr>
        <w:rFonts w:ascii="Symbol" w:hAnsi="Symbol" w:hint="default"/>
      </w:rPr>
    </w:lvl>
    <w:lvl w:ilvl="1" w:tplc="04100003" w:tentative="1">
      <w:start w:val="1"/>
      <w:numFmt w:val="bullet"/>
      <w:lvlText w:val="o"/>
      <w:lvlJc w:val="left"/>
      <w:pPr>
        <w:ind w:left="1495" w:hanging="360"/>
      </w:pPr>
      <w:rPr>
        <w:rFonts w:ascii="Courier New" w:hAnsi="Courier New" w:cs="Courier New" w:hint="default"/>
      </w:rPr>
    </w:lvl>
    <w:lvl w:ilvl="2" w:tplc="04100005" w:tentative="1">
      <w:start w:val="1"/>
      <w:numFmt w:val="bullet"/>
      <w:lvlText w:val=""/>
      <w:lvlJc w:val="left"/>
      <w:pPr>
        <w:ind w:left="2215" w:hanging="360"/>
      </w:pPr>
      <w:rPr>
        <w:rFonts w:ascii="Wingdings" w:hAnsi="Wingdings" w:hint="default"/>
      </w:rPr>
    </w:lvl>
    <w:lvl w:ilvl="3" w:tplc="04100001" w:tentative="1">
      <w:start w:val="1"/>
      <w:numFmt w:val="bullet"/>
      <w:lvlText w:val=""/>
      <w:lvlJc w:val="left"/>
      <w:pPr>
        <w:ind w:left="2935" w:hanging="360"/>
      </w:pPr>
      <w:rPr>
        <w:rFonts w:ascii="Symbol" w:hAnsi="Symbol" w:hint="default"/>
      </w:rPr>
    </w:lvl>
    <w:lvl w:ilvl="4" w:tplc="04100003" w:tentative="1">
      <w:start w:val="1"/>
      <w:numFmt w:val="bullet"/>
      <w:lvlText w:val="o"/>
      <w:lvlJc w:val="left"/>
      <w:pPr>
        <w:ind w:left="3655" w:hanging="360"/>
      </w:pPr>
      <w:rPr>
        <w:rFonts w:ascii="Courier New" w:hAnsi="Courier New" w:cs="Courier New" w:hint="default"/>
      </w:rPr>
    </w:lvl>
    <w:lvl w:ilvl="5" w:tplc="04100005" w:tentative="1">
      <w:start w:val="1"/>
      <w:numFmt w:val="bullet"/>
      <w:lvlText w:val=""/>
      <w:lvlJc w:val="left"/>
      <w:pPr>
        <w:ind w:left="4375" w:hanging="360"/>
      </w:pPr>
      <w:rPr>
        <w:rFonts w:ascii="Wingdings" w:hAnsi="Wingdings" w:hint="default"/>
      </w:rPr>
    </w:lvl>
    <w:lvl w:ilvl="6" w:tplc="04100001" w:tentative="1">
      <w:start w:val="1"/>
      <w:numFmt w:val="bullet"/>
      <w:lvlText w:val=""/>
      <w:lvlJc w:val="left"/>
      <w:pPr>
        <w:ind w:left="5095" w:hanging="360"/>
      </w:pPr>
      <w:rPr>
        <w:rFonts w:ascii="Symbol" w:hAnsi="Symbol" w:hint="default"/>
      </w:rPr>
    </w:lvl>
    <w:lvl w:ilvl="7" w:tplc="04100003" w:tentative="1">
      <w:start w:val="1"/>
      <w:numFmt w:val="bullet"/>
      <w:lvlText w:val="o"/>
      <w:lvlJc w:val="left"/>
      <w:pPr>
        <w:ind w:left="5815" w:hanging="360"/>
      </w:pPr>
      <w:rPr>
        <w:rFonts w:ascii="Courier New" w:hAnsi="Courier New" w:cs="Courier New" w:hint="default"/>
      </w:rPr>
    </w:lvl>
    <w:lvl w:ilvl="8" w:tplc="04100005" w:tentative="1">
      <w:start w:val="1"/>
      <w:numFmt w:val="bullet"/>
      <w:lvlText w:val=""/>
      <w:lvlJc w:val="left"/>
      <w:pPr>
        <w:ind w:left="6535" w:hanging="360"/>
      </w:pPr>
      <w:rPr>
        <w:rFonts w:ascii="Wingdings" w:hAnsi="Wingdings" w:hint="default"/>
      </w:rPr>
    </w:lvl>
  </w:abstractNum>
  <w:abstractNum w:abstractNumId="20">
    <w:nsid w:val="602233FE"/>
    <w:multiLevelType w:val="hybridMultilevel"/>
    <w:tmpl w:val="CFA0AE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67E20524"/>
    <w:multiLevelType w:val="hybridMultilevel"/>
    <w:tmpl w:val="BAF840F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686946B9"/>
    <w:multiLevelType w:val="hybridMultilevel"/>
    <w:tmpl w:val="D91EF29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nsid w:val="7B792A18"/>
    <w:multiLevelType w:val="hybridMultilevel"/>
    <w:tmpl w:val="286E7F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17"/>
  </w:num>
  <w:num w:numId="3">
    <w:abstractNumId w:val="15"/>
  </w:num>
  <w:num w:numId="4">
    <w:abstractNumId w:val="18"/>
  </w:num>
  <w:num w:numId="5">
    <w:abstractNumId w:val="21"/>
  </w:num>
  <w:num w:numId="6">
    <w:abstractNumId w:val="4"/>
  </w:num>
  <w:num w:numId="7">
    <w:abstractNumId w:val="16"/>
  </w:num>
  <w:num w:numId="8">
    <w:abstractNumId w:val="14"/>
  </w:num>
  <w:num w:numId="9">
    <w:abstractNumId w:val="6"/>
  </w:num>
  <w:num w:numId="10">
    <w:abstractNumId w:val="22"/>
  </w:num>
  <w:num w:numId="11">
    <w:abstractNumId w:val="0"/>
  </w:num>
  <w:num w:numId="12">
    <w:abstractNumId w:val="11"/>
  </w:num>
  <w:num w:numId="13">
    <w:abstractNumId w:val="19"/>
  </w:num>
  <w:num w:numId="14">
    <w:abstractNumId w:val="13"/>
  </w:num>
  <w:num w:numId="15">
    <w:abstractNumId w:val="10"/>
  </w:num>
  <w:num w:numId="16">
    <w:abstractNumId w:val="2"/>
  </w:num>
  <w:num w:numId="17">
    <w:abstractNumId w:val="3"/>
  </w:num>
  <w:num w:numId="18">
    <w:abstractNumId w:val="12"/>
  </w:num>
  <w:num w:numId="19">
    <w:abstractNumId w:val="1"/>
  </w:num>
  <w:num w:numId="20">
    <w:abstractNumId w:val="20"/>
  </w:num>
  <w:num w:numId="21">
    <w:abstractNumId w:val="23"/>
  </w:num>
  <w:num w:numId="22">
    <w:abstractNumId w:val="5"/>
  </w:num>
  <w:num w:numId="23">
    <w:abstractNumId w:val="8"/>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33F"/>
    <w:rsid w:val="00341209"/>
    <w:rsid w:val="003D3098"/>
    <w:rsid w:val="003D3122"/>
    <w:rsid w:val="00481BE1"/>
    <w:rsid w:val="005C797F"/>
    <w:rsid w:val="00624B8C"/>
    <w:rsid w:val="00707EA4"/>
    <w:rsid w:val="008830F2"/>
    <w:rsid w:val="00937994"/>
    <w:rsid w:val="00B02779"/>
    <w:rsid w:val="00B151BC"/>
    <w:rsid w:val="00B30973"/>
    <w:rsid w:val="00DB79FE"/>
    <w:rsid w:val="00EA433F"/>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146861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it-IT"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43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43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433F"/>
    <w:pPr>
      <w:ind w:left="720"/>
      <w:contextualSpacing/>
    </w:pPr>
  </w:style>
  <w:style w:type="paragraph" w:styleId="FootnoteText">
    <w:name w:val="footnote text"/>
    <w:basedOn w:val="Normal"/>
    <w:link w:val="FootnoteTextChar"/>
    <w:unhideWhenUsed/>
    <w:rsid w:val="00EA433F"/>
    <w:rPr>
      <w:rFonts w:eastAsiaTheme="minorHAnsi"/>
      <w:sz w:val="20"/>
      <w:szCs w:val="20"/>
    </w:rPr>
  </w:style>
  <w:style w:type="character" w:customStyle="1" w:styleId="FootnoteTextChar">
    <w:name w:val="Footnote Text Char"/>
    <w:basedOn w:val="DefaultParagraphFont"/>
    <w:link w:val="FootnoteText"/>
    <w:rsid w:val="00EA433F"/>
    <w:rPr>
      <w:rFonts w:eastAsiaTheme="minorHAnsi"/>
      <w:sz w:val="20"/>
      <w:szCs w:val="20"/>
    </w:rPr>
  </w:style>
  <w:style w:type="character" w:styleId="FootnoteReference">
    <w:name w:val="footnote reference"/>
    <w:basedOn w:val="DefaultParagraphFont"/>
    <w:semiHidden/>
    <w:unhideWhenUsed/>
    <w:rsid w:val="00EA433F"/>
    <w:rPr>
      <w:vertAlign w:val="superscript"/>
    </w:rPr>
  </w:style>
  <w:style w:type="paragraph" w:styleId="BalloonText">
    <w:name w:val="Balloon Text"/>
    <w:basedOn w:val="Normal"/>
    <w:link w:val="BalloonTextChar"/>
    <w:uiPriority w:val="99"/>
    <w:semiHidden/>
    <w:unhideWhenUsed/>
    <w:rsid w:val="00EA433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A433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it-IT"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43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43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433F"/>
    <w:pPr>
      <w:ind w:left="720"/>
      <w:contextualSpacing/>
    </w:pPr>
  </w:style>
  <w:style w:type="paragraph" w:styleId="FootnoteText">
    <w:name w:val="footnote text"/>
    <w:basedOn w:val="Normal"/>
    <w:link w:val="FootnoteTextChar"/>
    <w:unhideWhenUsed/>
    <w:rsid w:val="00EA433F"/>
    <w:rPr>
      <w:rFonts w:eastAsiaTheme="minorHAnsi"/>
      <w:sz w:val="20"/>
      <w:szCs w:val="20"/>
    </w:rPr>
  </w:style>
  <w:style w:type="character" w:customStyle="1" w:styleId="FootnoteTextChar">
    <w:name w:val="Footnote Text Char"/>
    <w:basedOn w:val="DefaultParagraphFont"/>
    <w:link w:val="FootnoteText"/>
    <w:rsid w:val="00EA433F"/>
    <w:rPr>
      <w:rFonts w:eastAsiaTheme="minorHAnsi"/>
      <w:sz w:val="20"/>
      <w:szCs w:val="20"/>
    </w:rPr>
  </w:style>
  <w:style w:type="character" w:styleId="FootnoteReference">
    <w:name w:val="footnote reference"/>
    <w:basedOn w:val="DefaultParagraphFont"/>
    <w:semiHidden/>
    <w:unhideWhenUsed/>
    <w:rsid w:val="00EA433F"/>
    <w:rPr>
      <w:vertAlign w:val="superscript"/>
    </w:rPr>
  </w:style>
  <w:style w:type="paragraph" w:styleId="BalloonText">
    <w:name w:val="Balloon Text"/>
    <w:basedOn w:val="Normal"/>
    <w:link w:val="BalloonTextChar"/>
    <w:uiPriority w:val="99"/>
    <w:semiHidden/>
    <w:unhideWhenUsed/>
    <w:rsid w:val="00EA433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A433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8.jpeg"/><Relationship Id="rId21" Type="http://schemas.openxmlformats.org/officeDocument/2006/relationships/image" Target="media/image9.jpeg"/><Relationship Id="rId22" Type="http://schemas.openxmlformats.org/officeDocument/2006/relationships/image" Target="media/image10.emf"/><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diagramData" Target="diagrams/data1.xml"/><Relationship Id="rId11" Type="http://schemas.openxmlformats.org/officeDocument/2006/relationships/diagramLayout" Target="diagrams/layout1.xml"/><Relationship Id="rId12" Type="http://schemas.openxmlformats.org/officeDocument/2006/relationships/diagramQuickStyle" Target="diagrams/quickStyle1.xml"/><Relationship Id="rId13" Type="http://schemas.openxmlformats.org/officeDocument/2006/relationships/diagramColors" Target="diagrams/colors1.xml"/><Relationship Id="rId14" Type="http://schemas.microsoft.com/office/2007/relationships/diagramDrawing" Target="diagrams/drawing1.xml"/><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gif"/><Relationship Id="rId18" Type="http://schemas.openxmlformats.org/officeDocument/2006/relationships/image" Target="media/image6.jpeg"/><Relationship Id="rId19" Type="http://schemas.openxmlformats.org/officeDocument/2006/relationships/image" Target="media/image7.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E4064CF-873D-4AE5-B205-A6EE9256A6A2}" type="doc">
      <dgm:prSet loTypeId="urn:microsoft.com/office/officeart/2005/8/layout/cycle6" loCatId="cycle" qsTypeId="urn:microsoft.com/office/officeart/2005/8/quickstyle/simple1" qsCatId="simple" csTypeId="urn:microsoft.com/office/officeart/2005/8/colors/accent1_2" csCatId="accent1" phldr="1"/>
      <dgm:spPr/>
      <dgm:t>
        <a:bodyPr/>
        <a:lstStyle/>
        <a:p>
          <a:endParaRPr lang="it-IT"/>
        </a:p>
      </dgm:t>
    </dgm:pt>
    <dgm:pt modelId="{D274CFDF-B42B-43F0-B838-DB8671D37307}">
      <dgm:prSet phldrT="[Testo]" custT="1"/>
      <dgm:spPr/>
      <dgm:t>
        <a:bodyPr/>
        <a:lstStyle/>
        <a:p>
          <a:r>
            <a:rPr lang="it-IT" sz="1400"/>
            <a:t>Avvio</a:t>
          </a:r>
        </a:p>
      </dgm:t>
    </dgm:pt>
    <dgm:pt modelId="{32CE1E43-81A7-4B30-8602-86ED7F88C8BC}" type="parTrans" cxnId="{03A8F7BE-8F0B-4490-AB02-4460FF8164E1}">
      <dgm:prSet/>
      <dgm:spPr/>
      <dgm:t>
        <a:bodyPr/>
        <a:lstStyle/>
        <a:p>
          <a:endParaRPr lang="it-IT"/>
        </a:p>
      </dgm:t>
    </dgm:pt>
    <dgm:pt modelId="{5114CE30-A85D-4E9B-AEF8-4DF5A7038FD3}" type="sibTrans" cxnId="{03A8F7BE-8F0B-4490-AB02-4460FF8164E1}">
      <dgm:prSet/>
      <dgm:spPr/>
      <dgm:t>
        <a:bodyPr/>
        <a:lstStyle/>
        <a:p>
          <a:endParaRPr lang="it-IT"/>
        </a:p>
      </dgm:t>
    </dgm:pt>
    <dgm:pt modelId="{138A44EF-4D42-43F0-812B-6647160DAA67}">
      <dgm:prSet phldrT="[Testo]" custT="1"/>
      <dgm:spPr/>
      <dgm:t>
        <a:bodyPr/>
        <a:lstStyle/>
        <a:p>
          <a:r>
            <a:rPr lang="it-IT" sz="1400"/>
            <a:t>Programmazione</a:t>
          </a:r>
        </a:p>
      </dgm:t>
    </dgm:pt>
    <dgm:pt modelId="{E5DCE668-F5F2-4693-9A70-A99658B1D444}" type="parTrans" cxnId="{83D481DB-C5DC-43B8-9C76-38F119BB38F7}">
      <dgm:prSet/>
      <dgm:spPr/>
      <dgm:t>
        <a:bodyPr/>
        <a:lstStyle/>
        <a:p>
          <a:endParaRPr lang="it-IT"/>
        </a:p>
      </dgm:t>
    </dgm:pt>
    <dgm:pt modelId="{38D96CF0-3CF2-4EBE-8236-B336AB5CA661}" type="sibTrans" cxnId="{83D481DB-C5DC-43B8-9C76-38F119BB38F7}">
      <dgm:prSet/>
      <dgm:spPr/>
      <dgm:t>
        <a:bodyPr/>
        <a:lstStyle/>
        <a:p>
          <a:endParaRPr lang="it-IT"/>
        </a:p>
      </dgm:t>
    </dgm:pt>
    <dgm:pt modelId="{0BA41618-A1E0-4874-AB54-F572AE384F04}">
      <dgm:prSet phldrT="[Testo]" custT="1"/>
      <dgm:spPr/>
      <dgm:t>
        <a:bodyPr/>
        <a:lstStyle/>
        <a:p>
          <a:r>
            <a:rPr lang="it-IT" sz="1400"/>
            <a:t>Attuazione</a:t>
          </a:r>
        </a:p>
      </dgm:t>
    </dgm:pt>
    <dgm:pt modelId="{7771080D-F75B-4431-98BB-D34556E1702A}" type="parTrans" cxnId="{2ECEC2EE-52FE-44D5-8CE6-6E3368897B74}">
      <dgm:prSet/>
      <dgm:spPr/>
      <dgm:t>
        <a:bodyPr/>
        <a:lstStyle/>
        <a:p>
          <a:endParaRPr lang="it-IT"/>
        </a:p>
      </dgm:t>
    </dgm:pt>
    <dgm:pt modelId="{F11BC79D-CF0B-4D75-8EB8-E93FB23B997F}" type="sibTrans" cxnId="{2ECEC2EE-52FE-44D5-8CE6-6E3368897B74}">
      <dgm:prSet/>
      <dgm:spPr/>
      <dgm:t>
        <a:bodyPr/>
        <a:lstStyle/>
        <a:p>
          <a:endParaRPr lang="it-IT"/>
        </a:p>
      </dgm:t>
    </dgm:pt>
    <dgm:pt modelId="{A60B4373-2E4A-48B3-A004-D413B74FE878}">
      <dgm:prSet phldrT="[Testo]"/>
      <dgm:spPr/>
      <dgm:t>
        <a:bodyPr/>
        <a:lstStyle/>
        <a:p>
          <a:r>
            <a:rPr lang="it-IT"/>
            <a:t>Controllo del cambiamento</a:t>
          </a:r>
        </a:p>
      </dgm:t>
    </dgm:pt>
    <dgm:pt modelId="{FA211559-95E6-451A-89F3-53EB07DC1368}" type="parTrans" cxnId="{D4DFD073-434D-41FF-8439-305F5DE52F3B}">
      <dgm:prSet/>
      <dgm:spPr/>
      <dgm:t>
        <a:bodyPr/>
        <a:lstStyle/>
        <a:p>
          <a:endParaRPr lang="it-IT"/>
        </a:p>
      </dgm:t>
    </dgm:pt>
    <dgm:pt modelId="{5648533B-7EBD-433F-93A9-ED054E0513CA}" type="sibTrans" cxnId="{D4DFD073-434D-41FF-8439-305F5DE52F3B}">
      <dgm:prSet/>
      <dgm:spPr/>
      <dgm:t>
        <a:bodyPr/>
        <a:lstStyle/>
        <a:p>
          <a:endParaRPr lang="it-IT"/>
        </a:p>
      </dgm:t>
    </dgm:pt>
    <dgm:pt modelId="{DB8163AC-DEB3-4700-BA7B-E31CA3E849F5}">
      <dgm:prSet phldrT="[Testo]"/>
      <dgm:spPr/>
      <dgm:t>
        <a:bodyPr/>
        <a:lstStyle/>
        <a:p>
          <a:r>
            <a:rPr lang="it-IT"/>
            <a:t>Chiusura</a:t>
          </a:r>
        </a:p>
      </dgm:t>
    </dgm:pt>
    <dgm:pt modelId="{F76115E6-DB6B-4E59-AD1E-28E4A63A836A}" type="parTrans" cxnId="{70F8B7C4-CE5C-4253-92F5-886ADC10894C}">
      <dgm:prSet/>
      <dgm:spPr/>
      <dgm:t>
        <a:bodyPr/>
        <a:lstStyle/>
        <a:p>
          <a:endParaRPr lang="it-IT"/>
        </a:p>
      </dgm:t>
    </dgm:pt>
    <dgm:pt modelId="{FEB3AFF2-F08B-4BBD-A807-C159580D2998}" type="sibTrans" cxnId="{70F8B7C4-CE5C-4253-92F5-886ADC10894C}">
      <dgm:prSet/>
      <dgm:spPr/>
      <dgm:t>
        <a:bodyPr/>
        <a:lstStyle/>
        <a:p>
          <a:endParaRPr lang="it-IT"/>
        </a:p>
      </dgm:t>
    </dgm:pt>
    <dgm:pt modelId="{BF3C4DD7-8700-452E-9C19-58C270BEE3AD}" type="pres">
      <dgm:prSet presAssocID="{2E4064CF-873D-4AE5-B205-A6EE9256A6A2}" presName="cycle" presStyleCnt="0">
        <dgm:presLayoutVars>
          <dgm:dir/>
          <dgm:resizeHandles val="exact"/>
        </dgm:presLayoutVars>
      </dgm:prSet>
      <dgm:spPr/>
      <dgm:t>
        <a:bodyPr/>
        <a:lstStyle/>
        <a:p>
          <a:endParaRPr lang="it-IT"/>
        </a:p>
      </dgm:t>
    </dgm:pt>
    <dgm:pt modelId="{90305D59-8CF6-42D4-94E0-948C583DF1A9}" type="pres">
      <dgm:prSet presAssocID="{D274CFDF-B42B-43F0-B838-DB8671D37307}" presName="node" presStyleLbl="node1" presStyleIdx="0" presStyleCnt="5" custScaleX="128326" custScaleY="69402">
        <dgm:presLayoutVars>
          <dgm:bulletEnabled val="1"/>
        </dgm:presLayoutVars>
      </dgm:prSet>
      <dgm:spPr/>
      <dgm:t>
        <a:bodyPr/>
        <a:lstStyle/>
        <a:p>
          <a:endParaRPr lang="it-IT"/>
        </a:p>
      </dgm:t>
    </dgm:pt>
    <dgm:pt modelId="{A3DC55CC-E478-4389-89E0-FB0D4704820F}" type="pres">
      <dgm:prSet presAssocID="{D274CFDF-B42B-43F0-B838-DB8671D37307}" presName="spNode" presStyleCnt="0"/>
      <dgm:spPr/>
    </dgm:pt>
    <dgm:pt modelId="{45C192B1-790F-479D-B5AE-22378FCCE167}" type="pres">
      <dgm:prSet presAssocID="{5114CE30-A85D-4E9B-AEF8-4DF5A7038FD3}" presName="sibTrans" presStyleLbl="sibTrans1D1" presStyleIdx="0" presStyleCnt="5"/>
      <dgm:spPr/>
      <dgm:t>
        <a:bodyPr/>
        <a:lstStyle/>
        <a:p>
          <a:endParaRPr lang="it-IT"/>
        </a:p>
      </dgm:t>
    </dgm:pt>
    <dgm:pt modelId="{E511F3F5-5E9A-44FA-8A22-64D453EFD6F5}" type="pres">
      <dgm:prSet presAssocID="{138A44EF-4D42-43F0-812B-6647160DAA67}" presName="node" presStyleLbl="node1" presStyleIdx="1" presStyleCnt="5" custScaleX="142095" custScaleY="67030">
        <dgm:presLayoutVars>
          <dgm:bulletEnabled val="1"/>
        </dgm:presLayoutVars>
      </dgm:prSet>
      <dgm:spPr/>
      <dgm:t>
        <a:bodyPr/>
        <a:lstStyle/>
        <a:p>
          <a:endParaRPr lang="it-IT"/>
        </a:p>
      </dgm:t>
    </dgm:pt>
    <dgm:pt modelId="{A9CF5E45-5269-4291-8B64-F72A1B5508C8}" type="pres">
      <dgm:prSet presAssocID="{138A44EF-4D42-43F0-812B-6647160DAA67}" presName="spNode" presStyleCnt="0"/>
      <dgm:spPr/>
    </dgm:pt>
    <dgm:pt modelId="{2C88EC45-62C7-4E77-B03D-77E075AA0AC6}" type="pres">
      <dgm:prSet presAssocID="{38D96CF0-3CF2-4EBE-8236-B336AB5CA661}" presName="sibTrans" presStyleLbl="sibTrans1D1" presStyleIdx="1" presStyleCnt="5"/>
      <dgm:spPr/>
      <dgm:t>
        <a:bodyPr/>
        <a:lstStyle/>
        <a:p>
          <a:endParaRPr lang="it-IT"/>
        </a:p>
      </dgm:t>
    </dgm:pt>
    <dgm:pt modelId="{FE19C13C-507D-4C02-A4A8-58B023ADB4C2}" type="pres">
      <dgm:prSet presAssocID="{0BA41618-A1E0-4874-AB54-F572AE384F04}" presName="node" presStyleLbl="node1" presStyleIdx="2" presStyleCnt="5" custScaleX="129205" custScaleY="76951">
        <dgm:presLayoutVars>
          <dgm:bulletEnabled val="1"/>
        </dgm:presLayoutVars>
      </dgm:prSet>
      <dgm:spPr/>
      <dgm:t>
        <a:bodyPr/>
        <a:lstStyle/>
        <a:p>
          <a:endParaRPr lang="it-IT"/>
        </a:p>
      </dgm:t>
    </dgm:pt>
    <dgm:pt modelId="{08E1D40E-73B4-4C7B-98D6-75AC08B8C874}" type="pres">
      <dgm:prSet presAssocID="{0BA41618-A1E0-4874-AB54-F572AE384F04}" presName="spNode" presStyleCnt="0"/>
      <dgm:spPr/>
    </dgm:pt>
    <dgm:pt modelId="{B5DCA610-255D-4004-BD0B-A850EBE8BC8B}" type="pres">
      <dgm:prSet presAssocID="{F11BC79D-CF0B-4D75-8EB8-E93FB23B997F}" presName="sibTrans" presStyleLbl="sibTrans1D1" presStyleIdx="2" presStyleCnt="5"/>
      <dgm:spPr/>
      <dgm:t>
        <a:bodyPr/>
        <a:lstStyle/>
        <a:p>
          <a:endParaRPr lang="it-IT"/>
        </a:p>
      </dgm:t>
    </dgm:pt>
    <dgm:pt modelId="{9FF18C1A-889B-44BE-AF33-59A29E2C22FF}" type="pres">
      <dgm:prSet presAssocID="{A60B4373-2E4A-48B3-A004-D413B74FE878}" presName="node" presStyleLbl="node1" presStyleIdx="3" presStyleCnt="5" custScaleX="125638" custScaleY="88079">
        <dgm:presLayoutVars>
          <dgm:bulletEnabled val="1"/>
        </dgm:presLayoutVars>
      </dgm:prSet>
      <dgm:spPr/>
      <dgm:t>
        <a:bodyPr/>
        <a:lstStyle/>
        <a:p>
          <a:endParaRPr lang="it-IT"/>
        </a:p>
      </dgm:t>
    </dgm:pt>
    <dgm:pt modelId="{B1E10F88-8E41-4A93-8CD5-D4596C3ED923}" type="pres">
      <dgm:prSet presAssocID="{A60B4373-2E4A-48B3-A004-D413B74FE878}" presName="spNode" presStyleCnt="0"/>
      <dgm:spPr/>
    </dgm:pt>
    <dgm:pt modelId="{689FDFF6-B99B-4BA1-87FE-F36AC338BB81}" type="pres">
      <dgm:prSet presAssocID="{5648533B-7EBD-433F-93A9-ED054E0513CA}" presName="sibTrans" presStyleLbl="sibTrans1D1" presStyleIdx="3" presStyleCnt="5"/>
      <dgm:spPr/>
      <dgm:t>
        <a:bodyPr/>
        <a:lstStyle/>
        <a:p>
          <a:endParaRPr lang="it-IT"/>
        </a:p>
      </dgm:t>
    </dgm:pt>
    <dgm:pt modelId="{D6A2A157-8494-4E15-9CC8-D28EF389DE98}" type="pres">
      <dgm:prSet presAssocID="{DB8163AC-DEB3-4700-BA7B-E31CA3E849F5}" presName="node" presStyleLbl="node1" presStyleIdx="4" presStyleCnt="5" custScaleX="118061" custScaleY="69287">
        <dgm:presLayoutVars>
          <dgm:bulletEnabled val="1"/>
        </dgm:presLayoutVars>
      </dgm:prSet>
      <dgm:spPr/>
      <dgm:t>
        <a:bodyPr/>
        <a:lstStyle/>
        <a:p>
          <a:endParaRPr lang="it-IT"/>
        </a:p>
      </dgm:t>
    </dgm:pt>
    <dgm:pt modelId="{A950C6F5-0A77-4F2C-B5A8-53444EC3B335}" type="pres">
      <dgm:prSet presAssocID="{DB8163AC-DEB3-4700-BA7B-E31CA3E849F5}" presName="spNode" presStyleCnt="0"/>
      <dgm:spPr/>
    </dgm:pt>
    <dgm:pt modelId="{DA84B851-449B-429D-B7E1-B55CE3F31F86}" type="pres">
      <dgm:prSet presAssocID="{FEB3AFF2-F08B-4BBD-A807-C159580D2998}" presName="sibTrans" presStyleLbl="sibTrans1D1" presStyleIdx="4" presStyleCnt="5"/>
      <dgm:spPr/>
      <dgm:t>
        <a:bodyPr/>
        <a:lstStyle/>
        <a:p>
          <a:endParaRPr lang="it-IT"/>
        </a:p>
      </dgm:t>
    </dgm:pt>
  </dgm:ptLst>
  <dgm:cxnLst>
    <dgm:cxn modelId="{03A8F7BE-8F0B-4490-AB02-4460FF8164E1}" srcId="{2E4064CF-873D-4AE5-B205-A6EE9256A6A2}" destId="{D274CFDF-B42B-43F0-B838-DB8671D37307}" srcOrd="0" destOrd="0" parTransId="{32CE1E43-81A7-4B30-8602-86ED7F88C8BC}" sibTransId="{5114CE30-A85D-4E9B-AEF8-4DF5A7038FD3}"/>
    <dgm:cxn modelId="{2ECEC2EE-52FE-44D5-8CE6-6E3368897B74}" srcId="{2E4064CF-873D-4AE5-B205-A6EE9256A6A2}" destId="{0BA41618-A1E0-4874-AB54-F572AE384F04}" srcOrd="2" destOrd="0" parTransId="{7771080D-F75B-4431-98BB-D34556E1702A}" sibTransId="{F11BC79D-CF0B-4D75-8EB8-E93FB23B997F}"/>
    <dgm:cxn modelId="{C59BD7BF-9B9B-0B42-ACF1-FB958EBE5745}" type="presOf" srcId="{D274CFDF-B42B-43F0-B838-DB8671D37307}" destId="{90305D59-8CF6-42D4-94E0-948C583DF1A9}" srcOrd="0" destOrd="0" presId="urn:microsoft.com/office/officeart/2005/8/layout/cycle6"/>
    <dgm:cxn modelId="{70F8B7C4-CE5C-4253-92F5-886ADC10894C}" srcId="{2E4064CF-873D-4AE5-B205-A6EE9256A6A2}" destId="{DB8163AC-DEB3-4700-BA7B-E31CA3E849F5}" srcOrd="4" destOrd="0" parTransId="{F76115E6-DB6B-4E59-AD1E-28E4A63A836A}" sibTransId="{FEB3AFF2-F08B-4BBD-A807-C159580D2998}"/>
    <dgm:cxn modelId="{70748BF9-BD63-9C47-8018-5DB1880C43BC}" type="presOf" srcId="{DB8163AC-DEB3-4700-BA7B-E31CA3E849F5}" destId="{D6A2A157-8494-4E15-9CC8-D28EF389DE98}" srcOrd="0" destOrd="0" presId="urn:microsoft.com/office/officeart/2005/8/layout/cycle6"/>
    <dgm:cxn modelId="{7883FC87-9179-094A-9220-DD06F2A9ABDF}" type="presOf" srcId="{A60B4373-2E4A-48B3-A004-D413B74FE878}" destId="{9FF18C1A-889B-44BE-AF33-59A29E2C22FF}" srcOrd="0" destOrd="0" presId="urn:microsoft.com/office/officeart/2005/8/layout/cycle6"/>
    <dgm:cxn modelId="{7F773ECC-7A80-D844-8206-19C3A1C31DA3}" type="presOf" srcId="{FEB3AFF2-F08B-4BBD-A807-C159580D2998}" destId="{DA84B851-449B-429D-B7E1-B55CE3F31F86}" srcOrd="0" destOrd="0" presId="urn:microsoft.com/office/officeart/2005/8/layout/cycle6"/>
    <dgm:cxn modelId="{D4DFD073-434D-41FF-8439-305F5DE52F3B}" srcId="{2E4064CF-873D-4AE5-B205-A6EE9256A6A2}" destId="{A60B4373-2E4A-48B3-A004-D413B74FE878}" srcOrd="3" destOrd="0" parTransId="{FA211559-95E6-451A-89F3-53EB07DC1368}" sibTransId="{5648533B-7EBD-433F-93A9-ED054E0513CA}"/>
    <dgm:cxn modelId="{960302DA-7E76-8748-9F07-C3115E32ABB8}" type="presOf" srcId="{F11BC79D-CF0B-4D75-8EB8-E93FB23B997F}" destId="{B5DCA610-255D-4004-BD0B-A850EBE8BC8B}" srcOrd="0" destOrd="0" presId="urn:microsoft.com/office/officeart/2005/8/layout/cycle6"/>
    <dgm:cxn modelId="{D48823FB-5610-C141-87D5-06F264F70212}" type="presOf" srcId="{5648533B-7EBD-433F-93A9-ED054E0513CA}" destId="{689FDFF6-B99B-4BA1-87FE-F36AC338BB81}" srcOrd="0" destOrd="0" presId="urn:microsoft.com/office/officeart/2005/8/layout/cycle6"/>
    <dgm:cxn modelId="{83D481DB-C5DC-43B8-9C76-38F119BB38F7}" srcId="{2E4064CF-873D-4AE5-B205-A6EE9256A6A2}" destId="{138A44EF-4D42-43F0-812B-6647160DAA67}" srcOrd="1" destOrd="0" parTransId="{E5DCE668-F5F2-4693-9A70-A99658B1D444}" sibTransId="{38D96CF0-3CF2-4EBE-8236-B336AB5CA661}"/>
    <dgm:cxn modelId="{B8B3ED84-C516-B842-8780-477F50F12296}" type="presOf" srcId="{5114CE30-A85D-4E9B-AEF8-4DF5A7038FD3}" destId="{45C192B1-790F-479D-B5AE-22378FCCE167}" srcOrd="0" destOrd="0" presId="urn:microsoft.com/office/officeart/2005/8/layout/cycle6"/>
    <dgm:cxn modelId="{D3C42C9B-4171-004A-9C39-95710C3FEA50}" type="presOf" srcId="{38D96CF0-3CF2-4EBE-8236-B336AB5CA661}" destId="{2C88EC45-62C7-4E77-B03D-77E075AA0AC6}" srcOrd="0" destOrd="0" presId="urn:microsoft.com/office/officeart/2005/8/layout/cycle6"/>
    <dgm:cxn modelId="{02BAC1A7-EFBF-BD49-A0E9-4EFC4A471692}" type="presOf" srcId="{2E4064CF-873D-4AE5-B205-A6EE9256A6A2}" destId="{BF3C4DD7-8700-452E-9C19-58C270BEE3AD}" srcOrd="0" destOrd="0" presId="urn:microsoft.com/office/officeart/2005/8/layout/cycle6"/>
    <dgm:cxn modelId="{CBCF5234-C045-ED4A-89FF-DD8F79C00422}" type="presOf" srcId="{0BA41618-A1E0-4874-AB54-F572AE384F04}" destId="{FE19C13C-507D-4C02-A4A8-58B023ADB4C2}" srcOrd="0" destOrd="0" presId="urn:microsoft.com/office/officeart/2005/8/layout/cycle6"/>
    <dgm:cxn modelId="{52ED9936-B23D-8C4E-82D4-0B8D7634F33F}" type="presOf" srcId="{138A44EF-4D42-43F0-812B-6647160DAA67}" destId="{E511F3F5-5E9A-44FA-8A22-64D453EFD6F5}" srcOrd="0" destOrd="0" presId="urn:microsoft.com/office/officeart/2005/8/layout/cycle6"/>
    <dgm:cxn modelId="{AD309107-8FB7-5E46-8C4E-0BA5087DB5D1}" type="presParOf" srcId="{BF3C4DD7-8700-452E-9C19-58C270BEE3AD}" destId="{90305D59-8CF6-42D4-94E0-948C583DF1A9}" srcOrd="0" destOrd="0" presId="urn:microsoft.com/office/officeart/2005/8/layout/cycle6"/>
    <dgm:cxn modelId="{ED4D0879-8A70-2142-BAB3-EAC3AEE948CA}" type="presParOf" srcId="{BF3C4DD7-8700-452E-9C19-58C270BEE3AD}" destId="{A3DC55CC-E478-4389-89E0-FB0D4704820F}" srcOrd="1" destOrd="0" presId="urn:microsoft.com/office/officeart/2005/8/layout/cycle6"/>
    <dgm:cxn modelId="{1448A43C-584E-CA43-A17D-2E0F2EA71271}" type="presParOf" srcId="{BF3C4DD7-8700-452E-9C19-58C270BEE3AD}" destId="{45C192B1-790F-479D-B5AE-22378FCCE167}" srcOrd="2" destOrd="0" presId="urn:microsoft.com/office/officeart/2005/8/layout/cycle6"/>
    <dgm:cxn modelId="{9F3F16CB-2D2F-0A43-A2E5-2EA67AA65FBC}" type="presParOf" srcId="{BF3C4DD7-8700-452E-9C19-58C270BEE3AD}" destId="{E511F3F5-5E9A-44FA-8A22-64D453EFD6F5}" srcOrd="3" destOrd="0" presId="urn:microsoft.com/office/officeart/2005/8/layout/cycle6"/>
    <dgm:cxn modelId="{C45CA79F-B5DF-0D40-BD41-56516DF72AA2}" type="presParOf" srcId="{BF3C4DD7-8700-452E-9C19-58C270BEE3AD}" destId="{A9CF5E45-5269-4291-8B64-F72A1B5508C8}" srcOrd="4" destOrd="0" presId="urn:microsoft.com/office/officeart/2005/8/layout/cycle6"/>
    <dgm:cxn modelId="{EAD3EAAA-1AC1-984C-9661-981A7BB150DC}" type="presParOf" srcId="{BF3C4DD7-8700-452E-9C19-58C270BEE3AD}" destId="{2C88EC45-62C7-4E77-B03D-77E075AA0AC6}" srcOrd="5" destOrd="0" presId="urn:microsoft.com/office/officeart/2005/8/layout/cycle6"/>
    <dgm:cxn modelId="{0B0E8B91-E4A3-EC40-A4C9-60633168E68E}" type="presParOf" srcId="{BF3C4DD7-8700-452E-9C19-58C270BEE3AD}" destId="{FE19C13C-507D-4C02-A4A8-58B023ADB4C2}" srcOrd="6" destOrd="0" presId="urn:microsoft.com/office/officeart/2005/8/layout/cycle6"/>
    <dgm:cxn modelId="{D46E0132-95EF-1444-A826-9207BBB3C395}" type="presParOf" srcId="{BF3C4DD7-8700-452E-9C19-58C270BEE3AD}" destId="{08E1D40E-73B4-4C7B-98D6-75AC08B8C874}" srcOrd="7" destOrd="0" presId="urn:microsoft.com/office/officeart/2005/8/layout/cycle6"/>
    <dgm:cxn modelId="{E2C5B836-A3AB-AC44-B1E8-89BC36AD8806}" type="presParOf" srcId="{BF3C4DD7-8700-452E-9C19-58C270BEE3AD}" destId="{B5DCA610-255D-4004-BD0B-A850EBE8BC8B}" srcOrd="8" destOrd="0" presId="urn:microsoft.com/office/officeart/2005/8/layout/cycle6"/>
    <dgm:cxn modelId="{B91E9BE2-7BAB-8245-95C0-BB5515C4BDB3}" type="presParOf" srcId="{BF3C4DD7-8700-452E-9C19-58C270BEE3AD}" destId="{9FF18C1A-889B-44BE-AF33-59A29E2C22FF}" srcOrd="9" destOrd="0" presId="urn:microsoft.com/office/officeart/2005/8/layout/cycle6"/>
    <dgm:cxn modelId="{ABA1F0A1-C2ED-AC44-A19A-B3F46A307FBD}" type="presParOf" srcId="{BF3C4DD7-8700-452E-9C19-58C270BEE3AD}" destId="{B1E10F88-8E41-4A93-8CD5-D4596C3ED923}" srcOrd="10" destOrd="0" presId="urn:microsoft.com/office/officeart/2005/8/layout/cycle6"/>
    <dgm:cxn modelId="{B1057283-FEBC-4547-A0B7-DFA61944DA94}" type="presParOf" srcId="{BF3C4DD7-8700-452E-9C19-58C270BEE3AD}" destId="{689FDFF6-B99B-4BA1-87FE-F36AC338BB81}" srcOrd="11" destOrd="0" presId="urn:microsoft.com/office/officeart/2005/8/layout/cycle6"/>
    <dgm:cxn modelId="{7AC8A3C5-B05F-5249-B3C2-738B915F7F0B}" type="presParOf" srcId="{BF3C4DD7-8700-452E-9C19-58C270BEE3AD}" destId="{D6A2A157-8494-4E15-9CC8-D28EF389DE98}" srcOrd="12" destOrd="0" presId="urn:microsoft.com/office/officeart/2005/8/layout/cycle6"/>
    <dgm:cxn modelId="{E4866DD8-D413-1F44-9395-2EA0177F3854}" type="presParOf" srcId="{BF3C4DD7-8700-452E-9C19-58C270BEE3AD}" destId="{A950C6F5-0A77-4F2C-B5A8-53444EC3B335}" srcOrd="13" destOrd="0" presId="urn:microsoft.com/office/officeart/2005/8/layout/cycle6"/>
    <dgm:cxn modelId="{944A505C-10D1-4448-B1DD-4E2628755ABC}" type="presParOf" srcId="{BF3C4DD7-8700-452E-9C19-58C270BEE3AD}" destId="{DA84B851-449B-429D-B7E1-B55CE3F31F86}" srcOrd="14" destOrd="0" presId="urn:microsoft.com/office/officeart/2005/8/layout/cycle6"/>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305D59-8CF6-42D4-94E0-948C583DF1A9}">
      <dsp:nvSpPr>
        <dsp:cNvPr id="0" name=""/>
        <dsp:cNvSpPr/>
      </dsp:nvSpPr>
      <dsp:spPr>
        <a:xfrm>
          <a:off x="2060822" y="49299"/>
          <a:ext cx="1247897" cy="43868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it-IT" sz="1400" kern="1200"/>
            <a:t>Avvio</a:t>
          </a:r>
        </a:p>
      </dsp:txBody>
      <dsp:txXfrm>
        <a:off x="2082237" y="70714"/>
        <a:ext cx="1205067" cy="395851"/>
      </dsp:txXfrm>
    </dsp:sp>
    <dsp:sp modelId="{45C192B1-790F-479D-B5AE-22378FCCE167}">
      <dsp:nvSpPr>
        <dsp:cNvPr id="0" name=""/>
        <dsp:cNvSpPr/>
      </dsp:nvSpPr>
      <dsp:spPr>
        <a:xfrm>
          <a:off x="1420583" y="268640"/>
          <a:ext cx="2528374" cy="2528374"/>
        </a:xfrm>
        <a:custGeom>
          <a:avLst/>
          <a:gdLst/>
          <a:ahLst/>
          <a:cxnLst/>
          <a:rect l="0" t="0" r="0" b="0"/>
          <a:pathLst>
            <a:path>
              <a:moveTo>
                <a:pt x="1894180" y="168159"/>
              </a:moveTo>
              <a:arcTo wR="1264187" hR="1264187" stAng="17993408" swAng="1879885"/>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511F3F5-5E9A-44FA-8A22-64D453EFD6F5}">
      <dsp:nvSpPr>
        <dsp:cNvPr id="0" name=""/>
        <dsp:cNvSpPr/>
      </dsp:nvSpPr>
      <dsp:spPr>
        <a:xfrm>
          <a:off x="3196188" y="930328"/>
          <a:ext cx="1381792" cy="42368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it-IT" sz="1400" kern="1200"/>
            <a:t>Programmazione</a:t>
          </a:r>
        </a:p>
      </dsp:txBody>
      <dsp:txXfrm>
        <a:off x="3216871" y="951011"/>
        <a:ext cx="1340426" cy="382322"/>
      </dsp:txXfrm>
    </dsp:sp>
    <dsp:sp modelId="{2C88EC45-62C7-4E77-B03D-77E075AA0AC6}">
      <dsp:nvSpPr>
        <dsp:cNvPr id="0" name=""/>
        <dsp:cNvSpPr/>
      </dsp:nvSpPr>
      <dsp:spPr>
        <a:xfrm>
          <a:off x="1420583" y="268640"/>
          <a:ext cx="2528374" cy="2528374"/>
        </a:xfrm>
        <a:custGeom>
          <a:avLst/>
          <a:gdLst/>
          <a:ahLst/>
          <a:cxnLst/>
          <a:rect l="0" t="0" r="0" b="0"/>
          <a:pathLst>
            <a:path>
              <a:moveTo>
                <a:pt x="2517029" y="1095202"/>
              </a:moveTo>
              <a:arcTo wR="1264187" hR="1264187" stAng="21139093" swAng="2718206"/>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E19C13C-507D-4C02-A4A8-58B023ADB4C2}">
      <dsp:nvSpPr>
        <dsp:cNvPr id="0" name=""/>
        <dsp:cNvSpPr/>
      </dsp:nvSpPr>
      <dsp:spPr>
        <a:xfrm>
          <a:off x="2799619" y="2312377"/>
          <a:ext cx="1256444" cy="486397"/>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it-IT" sz="1400" kern="1200"/>
            <a:t>Attuazione</a:t>
          </a:r>
        </a:p>
      </dsp:txBody>
      <dsp:txXfrm>
        <a:off x="2823363" y="2336121"/>
        <a:ext cx="1208956" cy="438909"/>
      </dsp:txXfrm>
    </dsp:sp>
    <dsp:sp modelId="{B5DCA610-255D-4004-BD0B-A850EBE8BC8B}">
      <dsp:nvSpPr>
        <dsp:cNvPr id="0" name=""/>
        <dsp:cNvSpPr/>
      </dsp:nvSpPr>
      <dsp:spPr>
        <a:xfrm>
          <a:off x="1420583" y="268640"/>
          <a:ext cx="2528374" cy="2528374"/>
        </a:xfrm>
        <a:custGeom>
          <a:avLst/>
          <a:gdLst/>
          <a:ahLst/>
          <a:cxnLst/>
          <a:rect l="0" t="0" r="0" b="0"/>
          <a:pathLst>
            <a:path>
              <a:moveTo>
                <a:pt x="1376575" y="2523369"/>
              </a:moveTo>
              <a:arcTo wR="1264187" hR="1264187" stAng="5093976" swAng="659438"/>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FF18C1A-889B-44BE-AF33-59A29E2C22FF}">
      <dsp:nvSpPr>
        <dsp:cNvPr id="0" name=""/>
        <dsp:cNvSpPr/>
      </dsp:nvSpPr>
      <dsp:spPr>
        <a:xfrm>
          <a:off x="1330821" y="2277208"/>
          <a:ext cx="1221757" cy="55673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it-IT" sz="1400" kern="1200"/>
            <a:t>Controllo del cambiamento</a:t>
          </a:r>
        </a:p>
      </dsp:txBody>
      <dsp:txXfrm>
        <a:off x="1357999" y="2304386"/>
        <a:ext cx="1167401" cy="502380"/>
      </dsp:txXfrm>
    </dsp:sp>
    <dsp:sp modelId="{689FDFF6-B99B-4BA1-87FE-F36AC338BB81}">
      <dsp:nvSpPr>
        <dsp:cNvPr id="0" name=""/>
        <dsp:cNvSpPr/>
      </dsp:nvSpPr>
      <dsp:spPr>
        <a:xfrm>
          <a:off x="1420583" y="268640"/>
          <a:ext cx="2528374" cy="2528374"/>
        </a:xfrm>
        <a:custGeom>
          <a:avLst/>
          <a:gdLst/>
          <a:ahLst/>
          <a:cxnLst/>
          <a:rect l="0" t="0" r="0" b="0"/>
          <a:pathLst>
            <a:path>
              <a:moveTo>
                <a:pt x="236857" y="2000912"/>
              </a:moveTo>
              <a:arcTo wR="1264187" hR="1264187" stAng="8661283" swAng="2581325"/>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D6A2A157-8494-4E15-9CC8-D28EF389DE98}">
      <dsp:nvSpPr>
        <dsp:cNvPr id="0" name=""/>
        <dsp:cNvSpPr/>
      </dsp:nvSpPr>
      <dsp:spPr>
        <a:xfrm>
          <a:off x="908419" y="923195"/>
          <a:ext cx="1148075" cy="43795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it-IT" sz="1400" kern="1200"/>
            <a:t>Chiusura</a:t>
          </a:r>
        </a:p>
      </dsp:txBody>
      <dsp:txXfrm>
        <a:off x="929798" y="944574"/>
        <a:ext cx="1105317" cy="395196"/>
      </dsp:txXfrm>
    </dsp:sp>
    <dsp:sp modelId="{DA84B851-449B-429D-B7E1-B55CE3F31F86}">
      <dsp:nvSpPr>
        <dsp:cNvPr id="0" name=""/>
        <dsp:cNvSpPr/>
      </dsp:nvSpPr>
      <dsp:spPr>
        <a:xfrm>
          <a:off x="1420583" y="268640"/>
          <a:ext cx="2528374" cy="2528374"/>
        </a:xfrm>
        <a:custGeom>
          <a:avLst/>
          <a:gdLst/>
          <a:ahLst/>
          <a:cxnLst/>
          <a:rect l="0" t="0" r="0" b="0"/>
          <a:pathLst>
            <a:path>
              <a:moveTo>
                <a:pt x="160040" y="648533"/>
              </a:moveTo>
              <a:arcTo wR="1264187" hR="1264187" stAng="12548597" swAng="1858207"/>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42</Pages>
  <Words>12060</Words>
  <Characters>68746</Characters>
  <Application>Microsoft Macintosh Word</Application>
  <DocSecurity>0</DocSecurity>
  <Lines>572</Lines>
  <Paragraphs>161</Paragraphs>
  <ScaleCrop>false</ScaleCrop>
  <Company/>
  <LinksUpToDate>false</LinksUpToDate>
  <CharactersWithSpaces>80645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dc:creator>
  <cp:keywords/>
  <dc:description/>
  <cp:lastModifiedBy>Fabio</cp:lastModifiedBy>
  <cp:revision>12</cp:revision>
  <dcterms:created xsi:type="dcterms:W3CDTF">2018-08-31T08:53:00Z</dcterms:created>
  <dcterms:modified xsi:type="dcterms:W3CDTF">2019-02-15T15:13:00Z</dcterms:modified>
</cp:coreProperties>
</file>